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6B9" w:rsidRPr="00A533AD" w:rsidRDefault="008A66B9" w:rsidP="008A66B9">
      <w:pPr>
        <w:pStyle w:val="Recuodecorpodetexto"/>
        <w:ind w:firstLine="0"/>
        <w:jc w:val="center"/>
        <w:rPr>
          <w:rFonts w:ascii="Times New Roman" w:eastAsia="Batang" w:hAnsi="Times New Roman"/>
          <w:b/>
          <w:color w:val="000000"/>
          <w:szCs w:val="24"/>
        </w:rPr>
      </w:pPr>
      <w:bookmarkStart w:id="0" w:name="_Hlk4476546"/>
      <w:r w:rsidRPr="00A533AD">
        <w:rPr>
          <w:rFonts w:ascii="Times New Roman" w:hAnsi="Times New Roman"/>
          <w:noProof/>
          <w:color w:val="000000"/>
          <w:szCs w:val="24"/>
        </w:rPr>
        <w:drawing>
          <wp:anchor distT="0" distB="0" distL="114300" distR="114300" simplePos="0" relativeHeight="251659264" behindDoc="1" locked="0" layoutInCell="1" allowOverlap="1">
            <wp:simplePos x="0" y="0"/>
            <wp:positionH relativeFrom="column">
              <wp:posOffset>2235835</wp:posOffset>
            </wp:positionH>
            <wp:positionV relativeFrom="paragraph">
              <wp:posOffset>-538480</wp:posOffset>
            </wp:positionV>
            <wp:extent cx="748665" cy="7505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665"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B9" w:rsidRPr="00A533AD" w:rsidRDefault="008A66B9" w:rsidP="008A66B9">
      <w:pPr>
        <w:pStyle w:val="Recuodecorpodetexto"/>
        <w:ind w:firstLine="0"/>
        <w:jc w:val="center"/>
        <w:rPr>
          <w:rFonts w:ascii="Times New Roman" w:eastAsia="Batang" w:hAnsi="Times New Roman"/>
          <w:b/>
          <w:color w:val="000000"/>
          <w:szCs w:val="24"/>
        </w:rPr>
      </w:pPr>
    </w:p>
    <w:p w:rsidR="008A66B9" w:rsidRPr="00A533AD" w:rsidRDefault="008A66B9" w:rsidP="008A66B9">
      <w:pPr>
        <w:pStyle w:val="Recuodecorpodetexto"/>
        <w:ind w:firstLine="0"/>
        <w:jc w:val="center"/>
        <w:rPr>
          <w:rFonts w:ascii="Times New Roman" w:eastAsia="Batang" w:hAnsi="Times New Roman"/>
          <w:b/>
          <w:color w:val="000000"/>
          <w:szCs w:val="24"/>
        </w:rPr>
      </w:pPr>
      <w:r w:rsidRPr="00A533AD">
        <w:rPr>
          <w:rFonts w:ascii="Times New Roman" w:eastAsia="Batang" w:hAnsi="Times New Roman"/>
          <w:b/>
          <w:color w:val="000000"/>
          <w:szCs w:val="24"/>
        </w:rPr>
        <w:t>UNIVERSIDADE FEDERAL DO MARANHÃO</w:t>
      </w:r>
    </w:p>
    <w:p w:rsidR="008A66B9" w:rsidRDefault="008A66B9" w:rsidP="008A66B9">
      <w:pPr>
        <w:pStyle w:val="Recuodecorpodetexto"/>
        <w:ind w:firstLine="0"/>
        <w:jc w:val="center"/>
        <w:rPr>
          <w:rFonts w:ascii="Times New Roman" w:eastAsia="Batang" w:hAnsi="Times New Roman"/>
          <w:b/>
          <w:color w:val="000000"/>
          <w:szCs w:val="24"/>
        </w:rPr>
      </w:pPr>
      <w:r>
        <w:rPr>
          <w:rFonts w:ascii="Times New Roman" w:eastAsia="Batang" w:hAnsi="Times New Roman"/>
          <w:b/>
          <w:color w:val="000000"/>
          <w:szCs w:val="24"/>
        </w:rPr>
        <w:t>CAMPUS DE SÃO BERNARDO</w:t>
      </w:r>
    </w:p>
    <w:p w:rsidR="008A66B9" w:rsidRPr="00A533AD" w:rsidRDefault="008A66B9" w:rsidP="008A66B9">
      <w:pPr>
        <w:pStyle w:val="Recuodecorpodetexto"/>
        <w:ind w:firstLine="0"/>
        <w:jc w:val="center"/>
        <w:rPr>
          <w:rFonts w:ascii="Times New Roman" w:eastAsia="Batang" w:hAnsi="Times New Roman"/>
          <w:b/>
          <w:color w:val="000000"/>
          <w:szCs w:val="24"/>
        </w:rPr>
      </w:pPr>
      <w:r>
        <w:rPr>
          <w:rFonts w:ascii="Times New Roman" w:eastAsia="Batang" w:hAnsi="Times New Roman"/>
          <w:b/>
          <w:color w:val="000000"/>
          <w:szCs w:val="24"/>
        </w:rPr>
        <w:t>COORDENAÇÃO DO CURSO DE CIÊNCIAS HUMANAS/SOCIOLOGIA</w:t>
      </w:r>
    </w:p>
    <w:p w:rsidR="008A66B9" w:rsidRPr="00A533AD" w:rsidRDefault="008A66B9" w:rsidP="008A66B9">
      <w:pPr>
        <w:pStyle w:val="Recuodecorpodetexto"/>
        <w:spacing w:line="480" w:lineRule="auto"/>
        <w:ind w:firstLine="0"/>
        <w:jc w:val="center"/>
        <w:rPr>
          <w:rFonts w:ascii="Times New Roman" w:eastAsia="Batang" w:hAnsi="Times New Roman"/>
          <w:color w:val="000000"/>
          <w:szCs w:val="24"/>
        </w:rPr>
      </w:pPr>
    </w:p>
    <w:p w:rsidR="00522D36" w:rsidRDefault="00522D36" w:rsidP="008C298E">
      <w:pPr>
        <w:pStyle w:val="Ttulo2"/>
      </w:pPr>
    </w:p>
    <w:p w:rsidR="00EB21F8" w:rsidRDefault="00EB21F8" w:rsidP="00020144">
      <w:pPr>
        <w:spacing w:after="0" w:line="360" w:lineRule="auto"/>
        <w:jc w:val="center"/>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r w:rsidRPr="002237D6">
        <w:rPr>
          <w:rFonts w:ascii="Times New Roman" w:hAnsi="Times New Roman" w:cs="Times New Roman"/>
          <w:b/>
          <w:sz w:val="24"/>
          <w:szCs w:val="24"/>
        </w:rPr>
        <w:t xml:space="preserve">PROJETO DE </w:t>
      </w:r>
      <w:r w:rsidR="006A2236">
        <w:rPr>
          <w:rFonts w:ascii="Times New Roman" w:hAnsi="Times New Roman" w:cs="Times New Roman"/>
          <w:b/>
          <w:sz w:val="24"/>
          <w:szCs w:val="24"/>
        </w:rPr>
        <w:t>EXTENSÃO</w:t>
      </w:r>
    </w:p>
    <w:bookmarkEnd w:id="0"/>
    <w:p w:rsidR="000B79A5" w:rsidRDefault="000B79A5" w:rsidP="00020144">
      <w:pPr>
        <w:spacing w:after="0" w:line="360" w:lineRule="auto"/>
        <w:jc w:val="center"/>
        <w:rPr>
          <w:rFonts w:ascii="Times New Roman" w:hAnsi="Times New Roman" w:cs="Times New Roman"/>
          <w:b/>
          <w:sz w:val="24"/>
          <w:szCs w:val="24"/>
        </w:rPr>
      </w:pPr>
    </w:p>
    <w:p w:rsidR="000B79A5" w:rsidRDefault="000B79A5" w:rsidP="00020144">
      <w:pPr>
        <w:spacing w:after="0" w:line="360" w:lineRule="auto"/>
        <w:jc w:val="center"/>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p>
    <w:p w:rsidR="000B79A5" w:rsidRPr="002237D6" w:rsidRDefault="000E139C" w:rsidP="000E139C">
      <w:pPr>
        <w:tabs>
          <w:tab w:val="left" w:pos="269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0B79A5" w:rsidRPr="000B79A5" w:rsidRDefault="00E31F67" w:rsidP="000201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CRIAÇÃO E INOVAÇÃO DE PRODUTOS</w:t>
      </w:r>
      <w:r w:rsidR="000B79A5">
        <w:rPr>
          <w:rFonts w:ascii="Times New Roman" w:hAnsi="Times New Roman" w:cs="Times New Roman"/>
          <w:b/>
          <w:sz w:val="24"/>
          <w:szCs w:val="24"/>
        </w:rPr>
        <w:t xml:space="preserve"> QUILOMBO</w:t>
      </w:r>
      <w:r>
        <w:rPr>
          <w:rFonts w:ascii="Times New Roman" w:hAnsi="Times New Roman" w:cs="Times New Roman"/>
          <w:b/>
          <w:sz w:val="24"/>
          <w:szCs w:val="24"/>
        </w:rPr>
        <w:t>LAS NO</w:t>
      </w:r>
      <w:r w:rsidR="000B79A5">
        <w:rPr>
          <w:rFonts w:ascii="Times New Roman" w:hAnsi="Times New Roman" w:cs="Times New Roman"/>
          <w:b/>
          <w:sz w:val="24"/>
          <w:szCs w:val="24"/>
        </w:rPr>
        <w:t xml:space="preserve"> “SACO DAS ALMAS”</w:t>
      </w:r>
      <w:r w:rsidR="000B79A5" w:rsidRPr="000B79A5">
        <w:rPr>
          <w:rFonts w:ascii="Times New Roman" w:hAnsi="Times New Roman" w:cs="Times New Roman"/>
          <w:b/>
          <w:sz w:val="24"/>
          <w:szCs w:val="24"/>
        </w:rPr>
        <w:t xml:space="preserve"> EM BREJO/MA</w:t>
      </w:r>
      <w:r>
        <w:rPr>
          <w:rFonts w:ascii="Times New Roman" w:hAnsi="Times New Roman" w:cs="Times New Roman"/>
          <w:b/>
          <w:sz w:val="24"/>
          <w:szCs w:val="24"/>
        </w:rPr>
        <w:t>: possibilidades de intervenções turísticas</w:t>
      </w:r>
    </w:p>
    <w:p w:rsidR="000B79A5" w:rsidRPr="002237D6" w:rsidRDefault="000B79A5" w:rsidP="00020144">
      <w:pPr>
        <w:spacing w:after="0" w:line="360" w:lineRule="auto"/>
        <w:jc w:val="center"/>
        <w:rPr>
          <w:rFonts w:ascii="Times New Roman" w:hAnsi="Times New Roman" w:cs="Times New Roman"/>
          <w:b/>
          <w:sz w:val="24"/>
          <w:szCs w:val="24"/>
        </w:rPr>
      </w:pPr>
    </w:p>
    <w:p w:rsidR="000B79A5" w:rsidRDefault="000B79A5" w:rsidP="00020144">
      <w:pPr>
        <w:spacing w:after="0" w:line="360" w:lineRule="auto"/>
        <w:jc w:val="center"/>
        <w:rPr>
          <w:rFonts w:ascii="Times New Roman" w:hAnsi="Times New Roman" w:cs="Times New Roman"/>
          <w:b/>
          <w:sz w:val="24"/>
          <w:szCs w:val="24"/>
        </w:rPr>
      </w:pPr>
    </w:p>
    <w:p w:rsidR="000B79A5" w:rsidRDefault="000B79A5" w:rsidP="00020144">
      <w:pPr>
        <w:spacing w:after="0" w:line="360" w:lineRule="auto"/>
        <w:jc w:val="center"/>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p>
    <w:p w:rsidR="0071695C" w:rsidRDefault="0071695C"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right"/>
        <w:rPr>
          <w:rFonts w:ascii="Times New Roman" w:hAnsi="Times New Roman" w:cs="Times New Roman"/>
          <w:b/>
          <w:sz w:val="24"/>
          <w:szCs w:val="24"/>
        </w:rPr>
      </w:pPr>
    </w:p>
    <w:p w:rsidR="000B79A5" w:rsidRDefault="000B79A5" w:rsidP="00020144">
      <w:pPr>
        <w:spacing w:after="0" w:line="360" w:lineRule="auto"/>
        <w:jc w:val="right"/>
        <w:rPr>
          <w:rFonts w:ascii="Times New Roman" w:hAnsi="Times New Roman" w:cs="Times New Roman"/>
          <w:b/>
          <w:sz w:val="24"/>
          <w:szCs w:val="24"/>
        </w:rPr>
      </w:pPr>
    </w:p>
    <w:p w:rsidR="000B79A5" w:rsidRDefault="000B79A5" w:rsidP="00020144">
      <w:pPr>
        <w:spacing w:after="0" w:line="360" w:lineRule="auto"/>
        <w:jc w:val="right"/>
        <w:rPr>
          <w:rFonts w:ascii="Times New Roman" w:hAnsi="Times New Roman" w:cs="Times New Roman"/>
          <w:b/>
          <w:sz w:val="24"/>
          <w:szCs w:val="24"/>
        </w:rPr>
      </w:pPr>
    </w:p>
    <w:p w:rsidR="000B79A5" w:rsidRPr="002237D6" w:rsidRDefault="000B79A5" w:rsidP="000201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SÃO BERNARDO/</w:t>
      </w:r>
      <w:r w:rsidRPr="002237D6">
        <w:rPr>
          <w:rFonts w:ascii="Times New Roman" w:hAnsi="Times New Roman" w:cs="Times New Roman"/>
          <w:b/>
          <w:sz w:val="24"/>
          <w:szCs w:val="24"/>
        </w:rPr>
        <w:t>MA</w:t>
      </w:r>
    </w:p>
    <w:p w:rsidR="000B79A5" w:rsidRPr="002237D6" w:rsidRDefault="000B79A5" w:rsidP="00020144">
      <w:pPr>
        <w:spacing w:after="0" w:line="360" w:lineRule="auto"/>
        <w:jc w:val="center"/>
        <w:rPr>
          <w:rFonts w:ascii="Times New Roman" w:hAnsi="Times New Roman" w:cs="Times New Roman"/>
          <w:b/>
          <w:sz w:val="24"/>
          <w:szCs w:val="24"/>
        </w:rPr>
      </w:pPr>
      <w:r w:rsidRPr="002237D6">
        <w:rPr>
          <w:rFonts w:ascii="Times New Roman" w:hAnsi="Times New Roman" w:cs="Times New Roman"/>
          <w:b/>
          <w:sz w:val="24"/>
          <w:szCs w:val="24"/>
        </w:rPr>
        <w:t>201</w:t>
      </w:r>
      <w:r w:rsidR="00E31F67">
        <w:rPr>
          <w:rFonts w:ascii="Times New Roman" w:hAnsi="Times New Roman" w:cs="Times New Roman"/>
          <w:b/>
          <w:sz w:val="24"/>
          <w:szCs w:val="24"/>
        </w:rPr>
        <w:t>9</w:t>
      </w:r>
    </w:p>
    <w:sdt>
      <w:sdtPr>
        <w:rPr>
          <w:rFonts w:asciiTheme="minorHAnsi" w:eastAsiaTheme="minorHAnsi" w:hAnsiTheme="minorHAnsi" w:cstheme="minorBidi"/>
          <w:b w:val="0"/>
          <w:bCs w:val="0"/>
          <w:color w:val="auto"/>
          <w:sz w:val="22"/>
          <w:szCs w:val="22"/>
          <w:lang w:eastAsia="en-US"/>
        </w:rPr>
        <w:id w:val="-1987154445"/>
        <w:docPartObj>
          <w:docPartGallery w:val="Table of Contents"/>
          <w:docPartUnique/>
        </w:docPartObj>
      </w:sdtPr>
      <w:sdtEndPr>
        <w:rPr>
          <w:rFonts w:ascii="Times New Roman" w:hAnsi="Times New Roman" w:cs="Times New Roman"/>
        </w:rPr>
      </w:sdtEndPr>
      <w:sdtContent>
        <w:p w:rsidR="000B79A5" w:rsidRPr="000B79A5" w:rsidRDefault="000B79A5" w:rsidP="00020144">
          <w:pPr>
            <w:pStyle w:val="CabealhodoSumrio"/>
            <w:spacing w:line="360" w:lineRule="auto"/>
            <w:jc w:val="center"/>
            <w:rPr>
              <w:rFonts w:ascii="Times New Roman" w:hAnsi="Times New Roman" w:cs="Times New Roman"/>
            </w:rPr>
          </w:pPr>
          <w:r w:rsidRPr="000B79A5">
            <w:rPr>
              <w:rFonts w:ascii="Times New Roman" w:hAnsi="Times New Roman" w:cs="Times New Roman"/>
              <w:color w:val="auto"/>
              <w:sz w:val="32"/>
              <w:szCs w:val="32"/>
            </w:rPr>
            <w:t>Sumário</w:t>
          </w:r>
          <w:r w:rsidRPr="000B79A5">
            <w:rPr>
              <w:rFonts w:ascii="Times New Roman" w:hAnsi="Times New Roman" w:cs="Times New Roman"/>
            </w:rPr>
            <w:br/>
          </w:r>
          <w:r w:rsidRPr="000B79A5">
            <w:rPr>
              <w:rFonts w:ascii="Times New Roman" w:hAnsi="Times New Roman" w:cs="Times New Roman"/>
            </w:rPr>
            <w:br/>
          </w:r>
        </w:p>
        <w:p w:rsidR="00173895" w:rsidRDefault="002A16D4">
          <w:pPr>
            <w:pStyle w:val="Sumrio1"/>
            <w:tabs>
              <w:tab w:val="right" w:leader="dot" w:pos="9061"/>
            </w:tabs>
            <w:rPr>
              <w:rFonts w:eastAsiaTheme="minorEastAsia"/>
              <w:noProof/>
              <w:lang w:eastAsia="pt-BR"/>
            </w:rPr>
          </w:pPr>
          <w:r w:rsidRPr="000B79A5">
            <w:rPr>
              <w:rFonts w:ascii="Times New Roman" w:hAnsi="Times New Roman" w:cs="Times New Roman"/>
            </w:rPr>
            <w:fldChar w:fldCharType="begin"/>
          </w:r>
          <w:r w:rsidR="000B79A5" w:rsidRPr="000B79A5">
            <w:rPr>
              <w:rFonts w:ascii="Times New Roman" w:hAnsi="Times New Roman" w:cs="Times New Roman"/>
            </w:rPr>
            <w:instrText xml:space="preserve"> TOC \o "1-3" \h \z \u </w:instrText>
          </w:r>
          <w:r w:rsidRPr="000B79A5">
            <w:rPr>
              <w:rFonts w:ascii="Times New Roman" w:hAnsi="Times New Roman" w:cs="Times New Roman"/>
            </w:rPr>
            <w:fldChar w:fldCharType="separate"/>
          </w:r>
          <w:hyperlink w:anchor="_Toc5459042" w:history="1">
            <w:r w:rsidR="00173895" w:rsidRPr="004C0208">
              <w:rPr>
                <w:rStyle w:val="Hyperlink"/>
                <w:rFonts w:ascii="Times New Roman" w:hAnsi="Times New Roman" w:cs="Times New Roman"/>
                <w:noProof/>
              </w:rPr>
              <w:t>A) TÍTULO DO PROJETO</w:t>
            </w:r>
            <w:r w:rsidR="00173895">
              <w:rPr>
                <w:noProof/>
                <w:webHidden/>
              </w:rPr>
              <w:tab/>
            </w:r>
            <w:r w:rsidR="00173895">
              <w:rPr>
                <w:noProof/>
                <w:webHidden/>
              </w:rPr>
              <w:fldChar w:fldCharType="begin"/>
            </w:r>
            <w:r w:rsidR="00173895">
              <w:rPr>
                <w:noProof/>
                <w:webHidden/>
              </w:rPr>
              <w:instrText xml:space="preserve"> PAGEREF _Toc5459042 \h </w:instrText>
            </w:r>
            <w:r w:rsidR="00173895">
              <w:rPr>
                <w:noProof/>
                <w:webHidden/>
              </w:rPr>
            </w:r>
            <w:r w:rsidR="00173895">
              <w:rPr>
                <w:noProof/>
                <w:webHidden/>
              </w:rPr>
              <w:fldChar w:fldCharType="separate"/>
            </w:r>
            <w:r w:rsidR="00173895">
              <w:rPr>
                <w:noProof/>
                <w:webHidden/>
              </w:rPr>
              <w:t>3</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3" w:history="1">
            <w:r w:rsidR="00173895" w:rsidRPr="004C0208">
              <w:rPr>
                <w:rStyle w:val="Hyperlink"/>
                <w:rFonts w:ascii="Times New Roman" w:hAnsi="Times New Roman" w:cs="Times New Roman"/>
                <w:noProof/>
              </w:rPr>
              <w:t>B) IDENTIFICAÇÃO DA EQUIPE EXECUTORA</w:t>
            </w:r>
            <w:r w:rsidR="00173895">
              <w:rPr>
                <w:noProof/>
                <w:webHidden/>
              </w:rPr>
              <w:tab/>
            </w:r>
            <w:r w:rsidR="00173895">
              <w:rPr>
                <w:noProof/>
                <w:webHidden/>
              </w:rPr>
              <w:fldChar w:fldCharType="begin"/>
            </w:r>
            <w:r w:rsidR="00173895">
              <w:rPr>
                <w:noProof/>
                <w:webHidden/>
              </w:rPr>
              <w:instrText xml:space="preserve"> PAGEREF _Toc5459043 \h </w:instrText>
            </w:r>
            <w:r w:rsidR="00173895">
              <w:rPr>
                <w:noProof/>
                <w:webHidden/>
              </w:rPr>
            </w:r>
            <w:r w:rsidR="00173895">
              <w:rPr>
                <w:noProof/>
                <w:webHidden/>
              </w:rPr>
              <w:fldChar w:fldCharType="separate"/>
            </w:r>
            <w:r w:rsidR="00173895">
              <w:rPr>
                <w:noProof/>
                <w:webHidden/>
              </w:rPr>
              <w:t>3</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4" w:history="1">
            <w:r w:rsidR="00173895" w:rsidRPr="004C0208">
              <w:rPr>
                <w:rStyle w:val="Hyperlink"/>
                <w:rFonts w:ascii="Times New Roman" w:hAnsi="Times New Roman" w:cs="Times New Roman"/>
                <w:noProof/>
              </w:rPr>
              <w:t>C) JUSTIFICATIVA</w:t>
            </w:r>
            <w:r w:rsidR="00173895">
              <w:rPr>
                <w:noProof/>
                <w:webHidden/>
              </w:rPr>
              <w:tab/>
            </w:r>
            <w:r w:rsidR="00173895">
              <w:rPr>
                <w:noProof/>
                <w:webHidden/>
              </w:rPr>
              <w:fldChar w:fldCharType="begin"/>
            </w:r>
            <w:r w:rsidR="00173895">
              <w:rPr>
                <w:noProof/>
                <w:webHidden/>
              </w:rPr>
              <w:instrText xml:space="preserve"> PAGEREF _Toc5459044 \h </w:instrText>
            </w:r>
            <w:r w:rsidR="00173895">
              <w:rPr>
                <w:noProof/>
                <w:webHidden/>
              </w:rPr>
            </w:r>
            <w:r w:rsidR="00173895">
              <w:rPr>
                <w:noProof/>
                <w:webHidden/>
              </w:rPr>
              <w:fldChar w:fldCharType="separate"/>
            </w:r>
            <w:r w:rsidR="00173895">
              <w:rPr>
                <w:noProof/>
                <w:webHidden/>
              </w:rPr>
              <w:t>3</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5" w:history="1">
            <w:r w:rsidR="00173895" w:rsidRPr="004C0208">
              <w:rPr>
                <w:rStyle w:val="Hyperlink"/>
                <w:rFonts w:ascii="Times New Roman" w:hAnsi="Times New Roman" w:cs="Times New Roman"/>
                <w:noProof/>
              </w:rPr>
              <w:t>D) OBJETIVOS</w:t>
            </w:r>
            <w:r w:rsidR="00173895">
              <w:rPr>
                <w:noProof/>
                <w:webHidden/>
              </w:rPr>
              <w:tab/>
            </w:r>
            <w:r w:rsidR="00173895">
              <w:rPr>
                <w:noProof/>
                <w:webHidden/>
              </w:rPr>
              <w:fldChar w:fldCharType="begin"/>
            </w:r>
            <w:r w:rsidR="00173895">
              <w:rPr>
                <w:noProof/>
                <w:webHidden/>
              </w:rPr>
              <w:instrText xml:space="preserve"> PAGEREF _Toc5459045 \h </w:instrText>
            </w:r>
            <w:r w:rsidR="00173895">
              <w:rPr>
                <w:noProof/>
                <w:webHidden/>
              </w:rPr>
            </w:r>
            <w:r w:rsidR="00173895">
              <w:rPr>
                <w:noProof/>
                <w:webHidden/>
              </w:rPr>
              <w:fldChar w:fldCharType="separate"/>
            </w:r>
            <w:r w:rsidR="00173895">
              <w:rPr>
                <w:noProof/>
                <w:webHidden/>
              </w:rPr>
              <w:t>11</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6" w:history="1">
            <w:r w:rsidR="00173895" w:rsidRPr="004C0208">
              <w:rPr>
                <w:rStyle w:val="Hyperlink"/>
                <w:rFonts w:ascii="Times New Roman" w:hAnsi="Times New Roman" w:cs="Times New Roman"/>
                <w:noProof/>
              </w:rPr>
              <w:t>E) METODOLOGIA</w:t>
            </w:r>
            <w:r w:rsidR="00173895">
              <w:rPr>
                <w:noProof/>
                <w:webHidden/>
              </w:rPr>
              <w:tab/>
            </w:r>
            <w:r w:rsidR="00173895">
              <w:rPr>
                <w:noProof/>
                <w:webHidden/>
              </w:rPr>
              <w:fldChar w:fldCharType="begin"/>
            </w:r>
            <w:r w:rsidR="00173895">
              <w:rPr>
                <w:noProof/>
                <w:webHidden/>
              </w:rPr>
              <w:instrText xml:space="preserve"> PAGEREF _Toc5459046 \h </w:instrText>
            </w:r>
            <w:r w:rsidR="00173895">
              <w:rPr>
                <w:noProof/>
                <w:webHidden/>
              </w:rPr>
            </w:r>
            <w:r w:rsidR="00173895">
              <w:rPr>
                <w:noProof/>
                <w:webHidden/>
              </w:rPr>
              <w:fldChar w:fldCharType="separate"/>
            </w:r>
            <w:r w:rsidR="00173895">
              <w:rPr>
                <w:noProof/>
                <w:webHidden/>
              </w:rPr>
              <w:t>12</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7" w:history="1">
            <w:r w:rsidR="00173895" w:rsidRPr="004C0208">
              <w:rPr>
                <w:rStyle w:val="Hyperlink"/>
                <w:rFonts w:ascii="Times New Roman" w:hAnsi="Times New Roman" w:cs="Times New Roman"/>
                <w:noProof/>
              </w:rPr>
              <w:t>F) INFRAESTRUTURA DISPONÍVEL</w:t>
            </w:r>
            <w:r w:rsidR="00173895">
              <w:rPr>
                <w:noProof/>
                <w:webHidden/>
              </w:rPr>
              <w:tab/>
            </w:r>
            <w:r w:rsidR="00173895">
              <w:rPr>
                <w:noProof/>
                <w:webHidden/>
              </w:rPr>
              <w:fldChar w:fldCharType="begin"/>
            </w:r>
            <w:r w:rsidR="00173895">
              <w:rPr>
                <w:noProof/>
                <w:webHidden/>
              </w:rPr>
              <w:instrText xml:space="preserve"> PAGEREF _Toc5459047 \h </w:instrText>
            </w:r>
            <w:r w:rsidR="00173895">
              <w:rPr>
                <w:noProof/>
                <w:webHidden/>
              </w:rPr>
            </w:r>
            <w:r w:rsidR="00173895">
              <w:rPr>
                <w:noProof/>
                <w:webHidden/>
              </w:rPr>
              <w:fldChar w:fldCharType="separate"/>
            </w:r>
            <w:r w:rsidR="00173895">
              <w:rPr>
                <w:noProof/>
                <w:webHidden/>
              </w:rPr>
              <w:t>13</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8" w:history="1">
            <w:r w:rsidR="00173895" w:rsidRPr="004C0208">
              <w:rPr>
                <w:rStyle w:val="Hyperlink"/>
                <w:rFonts w:ascii="Times New Roman" w:hAnsi="Times New Roman" w:cs="Times New Roman"/>
                <w:noProof/>
              </w:rPr>
              <w:t>G) RESULTADOS E IMPACTOS ESPERADOS</w:t>
            </w:r>
            <w:r w:rsidR="00173895">
              <w:rPr>
                <w:noProof/>
                <w:webHidden/>
              </w:rPr>
              <w:tab/>
            </w:r>
            <w:r w:rsidR="00173895">
              <w:rPr>
                <w:noProof/>
                <w:webHidden/>
              </w:rPr>
              <w:fldChar w:fldCharType="begin"/>
            </w:r>
            <w:r w:rsidR="00173895">
              <w:rPr>
                <w:noProof/>
                <w:webHidden/>
              </w:rPr>
              <w:instrText xml:space="preserve"> PAGEREF _Toc5459048 \h </w:instrText>
            </w:r>
            <w:r w:rsidR="00173895">
              <w:rPr>
                <w:noProof/>
                <w:webHidden/>
              </w:rPr>
            </w:r>
            <w:r w:rsidR="00173895">
              <w:rPr>
                <w:noProof/>
                <w:webHidden/>
              </w:rPr>
              <w:fldChar w:fldCharType="separate"/>
            </w:r>
            <w:r w:rsidR="00173895">
              <w:rPr>
                <w:noProof/>
                <w:webHidden/>
              </w:rPr>
              <w:t>13</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49" w:history="1">
            <w:r w:rsidR="00173895" w:rsidRPr="004C0208">
              <w:rPr>
                <w:rStyle w:val="Hyperlink"/>
                <w:rFonts w:ascii="Times New Roman" w:hAnsi="Times New Roman" w:cs="Times New Roman"/>
                <w:noProof/>
              </w:rPr>
              <w:t>I) CRONOGRAMA DETALHADO DAS ATIVIDADES DO PROJETO</w:t>
            </w:r>
            <w:r w:rsidR="00173895">
              <w:rPr>
                <w:noProof/>
                <w:webHidden/>
              </w:rPr>
              <w:tab/>
            </w:r>
            <w:r w:rsidR="00173895">
              <w:rPr>
                <w:noProof/>
                <w:webHidden/>
              </w:rPr>
              <w:fldChar w:fldCharType="begin"/>
            </w:r>
            <w:r w:rsidR="00173895">
              <w:rPr>
                <w:noProof/>
                <w:webHidden/>
              </w:rPr>
              <w:instrText xml:space="preserve"> PAGEREF _Toc5459049 \h </w:instrText>
            </w:r>
            <w:r w:rsidR="00173895">
              <w:rPr>
                <w:noProof/>
                <w:webHidden/>
              </w:rPr>
            </w:r>
            <w:r w:rsidR="00173895">
              <w:rPr>
                <w:noProof/>
                <w:webHidden/>
              </w:rPr>
              <w:fldChar w:fldCharType="separate"/>
            </w:r>
            <w:r w:rsidR="00173895">
              <w:rPr>
                <w:noProof/>
                <w:webHidden/>
              </w:rPr>
              <w:t>16</w:t>
            </w:r>
            <w:r w:rsidR="00173895">
              <w:rPr>
                <w:noProof/>
                <w:webHidden/>
              </w:rPr>
              <w:fldChar w:fldCharType="end"/>
            </w:r>
          </w:hyperlink>
        </w:p>
        <w:p w:rsidR="00173895" w:rsidRDefault="00294BAE">
          <w:pPr>
            <w:pStyle w:val="Sumrio1"/>
            <w:tabs>
              <w:tab w:val="right" w:leader="dot" w:pos="9061"/>
            </w:tabs>
            <w:rPr>
              <w:rFonts w:eastAsiaTheme="minorEastAsia"/>
              <w:noProof/>
              <w:lang w:eastAsia="pt-BR"/>
            </w:rPr>
          </w:pPr>
          <w:hyperlink w:anchor="_Toc5459050" w:history="1">
            <w:r w:rsidR="00173895" w:rsidRPr="004C0208">
              <w:rPr>
                <w:rStyle w:val="Hyperlink"/>
                <w:rFonts w:ascii="Times New Roman" w:hAnsi="Times New Roman" w:cs="Times New Roman"/>
                <w:noProof/>
              </w:rPr>
              <w:t>J) REFERÊNCIAS BIBLIOGRÁFICAS</w:t>
            </w:r>
            <w:r w:rsidR="00173895">
              <w:rPr>
                <w:noProof/>
                <w:webHidden/>
              </w:rPr>
              <w:tab/>
            </w:r>
            <w:r w:rsidR="00173895">
              <w:rPr>
                <w:noProof/>
                <w:webHidden/>
              </w:rPr>
              <w:fldChar w:fldCharType="begin"/>
            </w:r>
            <w:r w:rsidR="00173895">
              <w:rPr>
                <w:noProof/>
                <w:webHidden/>
              </w:rPr>
              <w:instrText xml:space="preserve"> PAGEREF _Toc5459050 \h </w:instrText>
            </w:r>
            <w:r w:rsidR="00173895">
              <w:rPr>
                <w:noProof/>
                <w:webHidden/>
              </w:rPr>
            </w:r>
            <w:r w:rsidR="00173895">
              <w:rPr>
                <w:noProof/>
                <w:webHidden/>
              </w:rPr>
              <w:fldChar w:fldCharType="separate"/>
            </w:r>
            <w:r w:rsidR="00173895">
              <w:rPr>
                <w:noProof/>
                <w:webHidden/>
              </w:rPr>
              <w:t>18</w:t>
            </w:r>
            <w:r w:rsidR="00173895">
              <w:rPr>
                <w:noProof/>
                <w:webHidden/>
              </w:rPr>
              <w:fldChar w:fldCharType="end"/>
            </w:r>
          </w:hyperlink>
        </w:p>
        <w:p w:rsidR="000B79A5" w:rsidRPr="000B79A5" w:rsidRDefault="002A16D4" w:rsidP="00020144">
          <w:pPr>
            <w:spacing w:line="360" w:lineRule="auto"/>
            <w:rPr>
              <w:rFonts w:ascii="Times New Roman" w:hAnsi="Times New Roman" w:cs="Times New Roman"/>
            </w:rPr>
          </w:pPr>
          <w:r w:rsidRPr="000B79A5">
            <w:rPr>
              <w:rFonts w:ascii="Times New Roman" w:hAnsi="Times New Roman" w:cs="Times New Roman"/>
              <w:b/>
              <w:bCs/>
            </w:rPr>
            <w:fldChar w:fldCharType="end"/>
          </w:r>
        </w:p>
      </w:sdtContent>
    </w:sdt>
    <w:p w:rsidR="000B79A5" w:rsidRPr="000B79A5" w:rsidRDefault="000B79A5" w:rsidP="00020144">
      <w:pPr>
        <w:spacing w:line="360" w:lineRule="auto"/>
        <w:jc w:val="both"/>
        <w:rPr>
          <w:rFonts w:ascii="Times New Roman" w:hAnsi="Times New Roman" w:cs="Times New Roman"/>
          <w:b/>
          <w:sz w:val="24"/>
          <w:szCs w:val="24"/>
        </w:rPr>
      </w:pPr>
    </w:p>
    <w:p w:rsidR="000B79A5" w:rsidRPr="000B79A5" w:rsidRDefault="000B79A5" w:rsidP="00020144">
      <w:pPr>
        <w:spacing w:line="360" w:lineRule="auto"/>
        <w:rPr>
          <w:rFonts w:ascii="Times New Roman" w:hAnsi="Times New Roman" w:cs="Times New Roman"/>
          <w:b/>
          <w:sz w:val="24"/>
          <w:szCs w:val="24"/>
        </w:rPr>
      </w:pPr>
      <w:r w:rsidRPr="000B79A5">
        <w:rPr>
          <w:rFonts w:ascii="Times New Roman" w:hAnsi="Times New Roman" w:cs="Times New Roman"/>
          <w:b/>
          <w:sz w:val="24"/>
          <w:szCs w:val="24"/>
        </w:rPr>
        <w:br w:type="page"/>
      </w:r>
    </w:p>
    <w:p w:rsidR="000B79A5" w:rsidRPr="000B79A5" w:rsidRDefault="000B79A5" w:rsidP="00020144">
      <w:pPr>
        <w:pStyle w:val="Ttulo1"/>
        <w:spacing w:line="360" w:lineRule="auto"/>
        <w:rPr>
          <w:rFonts w:ascii="Times New Roman" w:hAnsi="Times New Roman" w:cs="Times New Roman"/>
          <w:color w:val="auto"/>
        </w:rPr>
      </w:pPr>
      <w:bookmarkStart w:id="1" w:name="_Toc5459042"/>
      <w:r w:rsidRPr="000B79A5">
        <w:rPr>
          <w:rFonts w:ascii="Times New Roman" w:hAnsi="Times New Roman" w:cs="Times New Roman"/>
          <w:color w:val="auto"/>
        </w:rPr>
        <w:lastRenderedPageBreak/>
        <w:t>A) TÍTULO DO PROJETO</w:t>
      </w:r>
      <w:bookmarkEnd w:id="1"/>
    </w:p>
    <w:p w:rsidR="000B79A5" w:rsidRPr="000B79A5" w:rsidRDefault="000B79A5" w:rsidP="00020144">
      <w:pPr>
        <w:spacing w:line="360" w:lineRule="auto"/>
        <w:rPr>
          <w:rFonts w:ascii="Times New Roman" w:hAnsi="Times New Roman" w:cs="Times New Roman"/>
        </w:rPr>
      </w:pPr>
    </w:p>
    <w:p w:rsidR="00E31F67" w:rsidRPr="00E31F67" w:rsidRDefault="00E31F67" w:rsidP="00E31F67">
      <w:pPr>
        <w:spacing w:after="0" w:line="360" w:lineRule="auto"/>
        <w:jc w:val="both"/>
        <w:rPr>
          <w:rFonts w:ascii="Times New Roman" w:hAnsi="Times New Roman" w:cs="Times New Roman"/>
          <w:sz w:val="24"/>
          <w:szCs w:val="24"/>
        </w:rPr>
      </w:pPr>
      <w:r w:rsidRPr="00E31F67">
        <w:rPr>
          <w:rFonts w:ascii="Times New Roman" w:hAnsi="Times New Roman" w:cs="Times New Roman"/>
          <w:sz w:val="24"/>
          <w:szCs w:val="24"/>
        </w:rPr>
        <w:t>CRIAÇÃO E INOVAÇÃO DE PRODUTOS QUILOMBOLAS NO “SACO DAS ALMAS” EM BREJO/MA: possibilidades de intervenções turísticas</w:t>
      </w:r>
    </w:p>
    <w:p w:rsidR="0071695C" w:rsidRDefault="0071695C" w:rsidP="000E139C">
      <w:pPr>
        <w:spacing w:after="0" w:line="360" w:lineRule="auto"/>
        <w:rPr>
          <w:rFonts w:ascii="Times New Roman" w:hAnsi="Times New Roman" w:cs="Times New Roman"/>
          <w:b/>
          <w:sz w:val="24"/>
          <w:szCs w:val="24"/>
        </w:rPr>
      </w:pPr>
    </w:p>
    <w:p w:rsidR="000E139C" w:rsidRDefault="000E139C" w:rsidP="0071695C">
      <w:pPr>
        <w:spacing w:after="0" w:line="360" w:lineRule="auto"/>
        <w:jc w:val="center"/>
        <w:rPr>
          <w:rFonts w:ascii="Times New Roman" w:hAnsi="Times New Roman" w:cs="Times New Roman"/>
          <w:b/>
          <w:sz w:val="24"/>
          <w:szCs w:val="24"/>
        </w:rPr>
      </w:pPr>
    </w:p>
    <w:p w:rsidR="000B79A5" w:rsidRPr="000B79A5" w:rsidRDefault="000B79A5" w:rsidP="00020144">
      <w:pPr>
        <w:pStyle w:val="Ttulo1"/>
        <w:spacing w:line="360" w:lineRule="auto"/>
        <w:rPr>
          <w:rFonts w:ascii="Times New Roman" w:hAnsi="Times New Roman" w:cs="Times New Roman"/>
          <w:color w:val="auto"/>
        </w:rPr>
      </w:pPr>
      <w:bookmarkStart w:id="2" w:name="_Toc5459043"/>
      <w:r w:rsidRPr="000B79A5">
        <w:rPr>
          <w:rFonts w:ascii="Times New Roman" w:hAnsi="Times New Roman" w:cs="Times New Roman"/>
          <w:color w:val="auto"/>
        </w:rPr>
        <w:t>B) IDENTIFICAÇÃO DA EQUIPE EXECUTORA</w:t>
      </w:r>
      <w:bookmarkEnd w:id="2"/>
    </w:p>
    <w:p w:rsidR="000B79A5" w:rsidRPr="000B79A5" w:rsidRDefault="000B79A5" w:rsidP="00020144">
      <w:pPr>
        <w:spacing w:line="360" w:lineRule="auto"/>
        <w:jc w:val="both"/>
        <w:rPr>
          <w:rFonts w:ascii="Times New Roman" w:hAnsi="Times New Roman" w:cs="Times New Roman"/>
          <w:b/>
          <w:sz w:val="24"/>
          <w:szCs w:val="24"/>
        </w:rPr>
      </w:pPr>
    </w:p>
    <w:p w:rsidR="000B79A5" w:rsidRPr="000B79A5" w:rsidRDefault="000B79A5" w:rsidP="00020144">
      <w:pPr>
        <w:spacing w:line="360" w:lineRule="auto"/>
        <w:jc w:val="both"/>
        <w:rPr>
          <w:rFonts w:ascii="Times New Roman" w:hAnsi="Times New Roman" w:cs="Times New Roman"/>
          <w:b/>
          <w:sz w:val="24"/>
          <w:szCs w:val="24"/>
        </w:rPr>
      </w:pPr>
      <w:r w:rsidRPr="000B79A5">
        <w:rPr>
          <w:rFonts w:ascii="Times New Roman" w:hAnsi="Times New Roman" w:cs="Times New Roman"/>
          <w:b/>
          <w:sz w:val="24"/>
          <w:szCs w:val="24"/>
        </w:rPr>
        <w:t xml:space="preserve">1) Proponente / Coordenador: Prof. </w:t>
      </w:r>
      <w:r w:rsidR="00E70644">
        <w:rPr>
          <w:rFonts w:ascii="Times New Roman" w:hAnsi="Times New Roman" w:cs="Times New Roman"/>
          <w:b/>
          <w:sz w:val="24"/>
          <w:szCs w:val="24"/>
        </w:rPr>
        <w:t>Dr. Josenildo Campos Brussio</w:t>
      </w:r>
      <w:r w:rsidR="0071695C">
        <w:rPr>
          <w:rFonts w:ascii="Times New Roman" w:hAnsi="Times New Roman" w:cs="Times New Roman"/>
          <w:b/>
          <w:sz w:val="24"/>
          <w:szCs w:val="24"/>
        </w:rPr>
        <w:t xml:space="preserve"> –</w:t>
      </w:r>
      <w:r w:rsidR="008E5D78">
        <w:rPr>
          <w:rFonts w:ascii="Times New Roman" w:hAnsi="Times New Roman" w:cs="Times New Roman"/>
          <w:b/>
          <w:sz w:val="24"/>
          <w:szCs w:val="24"/>
        </w:rPr>
        <w:t xml:space="preserve"> Direito/Psic</w:t>
      </w:r>
      <w:r w:rsidR="0071695C">
        <w:rPr>
          <w:rFonts w:ascii="Times New Roman" w:hAnsi="Times New Roman" w:cs="Times New Roman"/>
          <w:b/>
          <w:sz w:val="24"/>
          <w:szCs w:val="24"/>
        </w:rPr>
        <w:t>ologia/Letras/Educação</w:t>
      </w:r>
      <w:r w:rsidR="008E5D78">
        <w:rPr>
          <w:rFonts w:ascii="Times New Roman" w:hAnsi="Times New Roman" w:cs="Times New Roman"/>
          <w:b/>
          <w:sz w:val="24"/>
          <w:szCs w:val="24"/>
        </w:rPr>
        <w:t>/Sociologia</w:t>
      </w:r>
    </w:p>
    <w:p w:rsidR="00E70644" w:rsidRPr="00E70644" w:rsidRDefault="00E70644" w:rsidP="00020144">
      <w:pPr>
        <w:spacing w:line="360" w:lineRule="auto"/>
        <w:jc w:val="both"/>
        <w:rPr>
          <w:rFonts w:ascii="Times New Roman" w:hAnsi="Times New Roman" w:cs="Times New Roman"/>
          <w:sz w:val="24"/>
          <w:szCs w:val="24"/>
        </w:rPr>
      </w:pPr>
      <w:r w:rsidRPr="00E70644">
        <w:rPr>
          <w:rFonts w:ascii="Times New Roman" w:hAnsi="Times New Roman" w:cs="Times New Roman"/>
          <w:sz w:val="24"/>
          <w:szCs w:val="24"/>
        </w:rPr>
        <w:t xml:space="preserve">Bacharel em Direito pela Universidade Federal do Maranhão (2012), possui graduação em Letras Português/Inglês e respectivas Literaturas pela Universidade Estadual do Maranhão (1998), Especialização em Língua Portuguesa pela Universidade Salgado de Oliveira - São Gonçalo/RJ (2000), Mestrado em Educação pela Universidade Federal do Maranhão (2008) e Doutorado em Psicologia Social pela Universidade do Estado do Rio de Janeiro (2012). </w:t>
      </w:r>
      <w:r w:rsidR="008E5D78">
        <w:rPr>
          <w:rFonts w:ascii="Times New Roman" w:hAnsi="Times New Roman" w:cs="Times New Roman"/>
          <w:sz w:val="24"/>
          <w:szCs w:val="24"/>
        </w:rPr>
        <w:t xml:space="preserve">Professor Adjunto do Curso de Licenciatura em Ciências Humanas – Sociologia da UFMA/Campus de São Bernardo. </w:t>
      </w:r>
      <w:r w:rsidRPr="00E70644">
        <w:rPr>
          <w:rFonts w:ascii="Times New Roman" w:hAnsi="Times New Roman" w:cs="Times New Roman"/>
          <w:sz w:val="24"/>
          <w:szCs w:val="24"/>
        </w:rPr>
        <w:t>Atualmente exerce o Cargo de Diretor do Campus da UFMA de São Bernardo/MA.</w:t>
      </w:r>
      <w:r>
        <w:rPr>
          <w:rFonts w:ascii="Times New Roman" w:hAnsi="Times New Roman" w:cs="Times New Roman"/>
          <w:sz w:val="24"/>
          <w:szCs w:val="24"/>
        </w:rPr>
        <w:t xml:space="preserve"> Coordenador do Grupo de Estudos e Pesquisas em Meio Ambiente, Desenvolvimento e Cultura</w:t>
      </w:r>
      <w:r w:rsidR="00965C3C">
        <w:rPr>
          <w:rFonts w:ascii="Times New Roman" w:hAnsi="Times New Roman" w:cs="Times New Roman"/>
          <w:sz w:val="24"/>
          <w:szCs w:val="24"/>
        </w:rPr>
        <w:t xml:space="preserve"> (GEPEMADEC)</w:t>
      </w:r>
      <w:r>
        <w:rPr>
          <w:rFonts w:ascii="Times New Roman" w:hAnsi="Times New Roman" w:cs="Times New Roman"/>
          <w:sz w:val="24"/>
          <w:szCs w:val="24"/>
        </w:rPr>
        <w:t>.</w:t>
      </w:r>
    </w:p>
    <w:p w:rsidR="000B79A5" w:rsidRPr="000B79A5" w:rsidRDefault="008E5D78" w:rsidP="00020144">
      <w:pPr>
        <w:pStyle w:val="Ttulo1"/>
        <w:spacing w:line="360" w:lineRule="auto"/>
        <w:rPr>
          <w:rFonts w:ascii="Times New Roman" w:hAnsi="Times New Roman" w:cs="Times New Roman"/>
          <w:color w:val="auto"/>
        </w:rPr>
      </w:pPr>
      <w:bookmarkStart w:id="3" w:name="_Toc5459044"/>
      <w:r>
        <w:rPr>
          <w:rFonts w:ascii="Times New Roman" w:hAnsi="Times New Roman" w:cs="Times New Roman"/>
          <w:color w:val="auto"/>
        </w:rPr>
        <w:t>C</w:t>
      </w:r>
      <w:r w:rsidR="000B79A5" w:rsidRPr="000B79A5">
        <w:rPr>
          <w:rFonts w:ascii="Times New Roman" w:hAnsi="Times New Roman" w:cs="Times New Roman"/>
          <w:color w:val="auto"/>
        </w:rPr>
        <w:t>) JUSTIFICATIVA</w:t>
      </w:r>
      <w:bookmarkEnd w:id="3"/>
    </w:p>
    <w:p w:rsidR="000B79A5" w:rsidRPr="000B79A5" w:rsidRDefault="000B79A5" w:rsidP="00020144">
      <w:pPr>
        <w:spacing w:line="360" w:lineRule="auto"/>
        <w:rPr>
          <w:rFonts w:ascii="Times New Roman" w:hAnsi="Times New Roman" w:cs="Times New Roman"/>
        </w:rPr>
      </w:pPr>
    </w:p>
    <w:p w:rsidR="00070B20" w:rsidRDefault="00020144" w:rsidP="00020144">
      <w:pPr>
        <w:spacing w:after="0" w:line="360" w:lineRule="auto"/>
        <w:ind w:firstLine="1134"/>
        <w:jc w:val="both"/>
        <w:rPr>
          <w:rFonts w:ascii="Times New Roman" w:hAnsi="Times New Roman" w:cs="Times New Roman"/>
          <w:sz w:val="24"/>
          <w:szCs w:val="24"/>
        </w:rPr>
      </w:pPr>
      <w:r w:rsidRPr="00020144">
        <w:rPr>
          <w:rFonts w:ascii="Times New Roman" w:hAnsi="Times New Roman" w:cs="Times New Roman"/>
          <w:sz w:val="24"/>
          <w:szCs w:val="24"/>
        </w:rPr>
        <w:t>A</w:t>
      </w:r>
      <w:r w:rsidR="00070B20">
        <w:rPr>
          <w:rFonts w:ascii="Times New Roman" w:hAnsi="Times New Roman" w:cs="Times New Roman"/>
          <w:sz w:val="24"/>
          <w:szCs w:val="24"/>
        </w:rPr>
        <w:t xml:space="preserve"> luta das comunidades remanescen</w:t>
      </w:r>
      <w:r w:rsidRPr="00020144">
        <w:rPr>
          <w:rFonts w:ascii="Times New Roman" w:hAnsi="Times New Roman" w:cs="Times New Roman"/>
          <w:sz w:val="24"/>
          <w:szCs w:val="24"/>
        </w:rPr>
        <w:t>tes de quilombos tem sido marcada pela resistência, seja contra os latifundiários especuladores, seja contra o próprio poder público que lhes dificulta a (r</w:t>
      </w:r>
      <w:r w:rsidR="00070B20">
        <w:rPr>
          <w:rFonts w:ascii="Times New Roman" w:hAnsi="Times New Roman" w:cs="Times New Roman"/>
          <w:sz w:val="24"/>
          <w:szCs w:val="24"/>
        </w:rPr>
        <w:t>e)conquista de seus territórios</w:t>
      </w:r>
      <w:r w:rsidRPr="00020144">
        <w:rPr>
          <w:rFonts w:ascii="Times New Roman" w:hAnsi="Times New Roman" w:cs="Times New Roman"/>
          <w:sz w:val="24"/>
          <w:szCs w:val="24"/>
        </w:rPr>
        <w:t xml:space="preserve"> e</w:t>
      </w:r>
      <w:r w:rsidR="00070B20">
        <w:rPr>
          <w:rFonts w:ascii="Times New Roman" w:hAnsi="Times New Roman" w:cs="Times New Roman"/>
          <w:sz w:val="24"/>
          <w:szCs w:val="24"/>
        </w:rPr>
        <w:t>,</w:t>
      </w:r>
      <w:r w:rsidRPr="00020144">
        <w:rPr>
          <w:rFonts w:ascii="Times New Roman" w:hAnsi="Times New Roman" w:cs="Times New Roman"/>
          <w:sz w:val="24"/>
          <w:szCs w:val="24"/>
        </w:rPr>
        <w:t xml:space="preserve"> neste contexto de lutas</w:t>
      </w:r>
      <w:r w:rsidR="00070B20">
        <w:rPr>
          <w:rFonts w:ascii="Times New Roman" w:hAnsi="Times New Roman" w:cs="Times New Roman"/>
          <w:sz w:val="24"/>
          <w:szCs w:val="24"/>
        </w:rPr>
        <w:t>,</w:t>
      </w:r>
      <w:r w:rsidRPr="00020144">
        <w:rPr>
          <w:rFonts w:ascii="Times New Roman" w:hAnsi="Times New Roman" w:cs="Times New Roman"/>
          <w:sz w:val="24"/>
          <w:szCs w:val="24"/>
        </w:rPr>
        <w:t xml:space="preserve"> surgem identidades políticas, culturais, sociais, nestas comunidades</w:t>
      </w:r>
      <w:r w:rsidR="00070B20">
        <w:rPr>
          <w:rFonts w:ascii="Times New Roman" w:hAnsi="Times New Roman" w:cs="Times New Roman"/>
          <w:sz w:val="24"/>
          <w:szCs w:val="24"/>
        </w:rPr>
        <w:t>,</w:t>
      </w:r>
      <w:r w:rsidRPr="00020144">
        <w:rPr>
          <w:rFonts w:ascii="Times New Roman" w:hAnsi="Times New Roman" w:cs="Times New Roman"/>
          <w:sz w:val="24"/>
          <w:szCs w:val="24"/>
        </w:rPr>
        <w:t xml:space="preserve"> à medida que lutam p</w:t>
      </w:r>
      <w:r w:rsidR="00070B20">
        <w:rPr>
          <w:rFonts w:ascii="Times New Roman" w:hAnsi="Times New Roman" w:cs="Times New Roman"/>
          <w:sz w:val="24"/>
          <w:szCs w:val="24"/>
        </w:rPr>
        <w:t>or seus territórios ancestrais.</w:t>
      </w:r>
    </w:p>
    <w:p w:rsidR="00020144" w:rsidRDefault="00020144" w:rsidP="00020144">
      <w:pPr>
        <w:spacing w:after="0" w:line="360" w:lineRule="auto"/>
        <w:ind w:firstLine="1134"/>
        <w:jc w:val="both"/>
        <w:rPr>
          <w:rFonts w:ascii="Times New Roman" w:hAnsi="Times New Roman" w:cs="Times New Roman"/>
          <w:sz w:val="24"/>
          <w:szCs w:val="24"/>
        </w:rPr>
      </w:pPr>
      <w:r w:rsidRPr="00020144">
        <w:rPr>
          <w:rFonts w:ascii="Times New Roman" w:hAnsi="Times New Roman" w:cs="Times New Roman"/>
          <w:sz w:val="24"/>
          <w:szCs w:val="24"/>
        </w:rPr>
        <w:t>Nesta luta pela territorialização, identidades são (re)criadas, (re)inventadas, pelas práticas (políticas, culturais, sociais) carregadas de representações simbólicas que traduzem a ancestralidade culturalmente transmitida geração a</w:t>
      </w:r>
      <w:r w:rsidR="00070B20">
        <w:rPr>
          <w:rFonts w:ascii="Times New Roman" w:hAnsi="Times New Roman" w:cs="Times New Roman"/>
          <w:sz w:val="24"/>
          <w:szCs w:val="24"/>
        </w:rPr>
        <w:t xml:space="preserve">pós geração nestes territórios. </w:t>
      </w:r>
      <w:r w:rsidR="00CD2EC4">
        <w:rPr>
          <w:rFonts w:ascii="Times New Roman" w:hAnsi="Times New Roman" w:cs="Times New Roman"/>
          <w:sz w:val="24"/>
          <w:szCs w:val="24"/>
        </w:rPr>
        <w:t>“</w:t>
      </w:r>
      <w:r w:rsidR="00E33141">
        <w:rPr>
          <w:rFonts w:ascii="Times New Roman" w:hAnsi="Times New Roman" w:cs="Times New Roman"/>
          <w:sz w:val="24"/>
          <w:szCs w:val="24"/>
        </w:rPr>
        <w:t xml:space="preserve">A invenção </w:t>
      </w:r>
      <w:r w:rsidR="00E33141">
        <w:rPr>
          <w:rFonts w:ascii="Times New Roman" w:hAnsi="Times New Roman" w:cs="Times New Roman"/>
          <w:sz w:val="24"/>
          <w:szCs w:val="24"/>
        </w:rPr>
        <w:lastRenderedPageBreak/>
        <w:t xml:space="preserve">de identidades político-culturais é recorrente nas sociedades modernas, ela acontece sempre que determinado grupo </w:t>
      </w:r>
      <w:proofErr w:type="gramStart"/>
      <w:r w:rsidR="00E33141">
        <w:rPr>
          <w:rFonts w:ascii="Times New Roman" w:hAnsi="Times New Roman" w:cs="Times New Roman"/>
          <w:sz w:val="24"/>
          <w:szCs w:val="24"/>
        </w:rPr>
        <w:t>põe-se</w:t>
      </w:r>
      <w:proofErr w:type="gramEnd"/>
      <w:r w:rsidR="00E33141">
        <w:rPr>
          <w:rFonts w:ascii="Times New Roman" w:hAnsi="Times New Roman" w:cs="Times New Roman"/>
          <w:sz w:val="24"/>
          <w:szCs w:val="24"/>
        </w:rPr>
        <w:t xml:space="preserve"> em mo</w:t>
      </w:r>
      <w:r w:rsidR="00E264E8">
        <w:rPr>
          <w:rFonts w:ascii="Times New Roman" w:hAnsi="Times New Roman" w:cs="Times New Roman"/>
          <w:sz w:val="24"/>
          <w:szCs w:val="24"/>
        </w:rPr>
        <w:t>vimento para rei</w:t>
      </w:r>
      <w:r w:rsidR="00E33141">
        <w:rPr>
          <w:rFonts w:ascii="Times New Roman" w:hAnsi="Times New Roman" w:cs="Times New Roman"/>
          <w:sz w:val="24"/>
          <w:szCs w:val="24"/>
        </w:rPr>
        <w:t>vi</w:t>
      </w:r>
      <w:r w:rsidR="00E264E8">
        <w:rPr>
          <w:rFonts w:ascii="Times New Roman" w:hAnsi="Times New Roman" w:cs="Times New Roman"/>
          <w:sz w:val="24"/>
          <w:szCs w:val="24"/>
        </w:rPr>
        <w:t>n</w:t>
      </w:r>
      <w:r w:rsidR="00E33141">
        <w:rPr>
          <w:rFonts w:ascii="Times New Roman" w:hAnsi="Times New Roman" w:cs="Times New Roman"/>
          <w:sz w:val="24"/>
          <w:szCs w:val="24"/>
        </w:rPr>
        <w:t>dicar o que lhe essencial. No caso das comunida</w:t>
      </w:r>
      <w:r w:rsidR="00E264E8">
        <w:rPr>
          <w:rFonts w:ascii="Times New Roman" w:hAnsi="Times New Roman" w:cs="Times New Roman"/>
          <w:sz w:val="24"/>
          <w:szCs w:val="24"/>
        </w:rPr>
        <w:t>des quilombolas:</w:t>
      </w:r>
      <w:r w:rsidR="00E33141">
        <w:rPr>
          <w:rFonts w:ascii="Times New Roman" w:hAnsi="Times New Roman" w:cs="Times New Roman"/>
          <w:sz w:val="24"/>
          <w:szCs w:val="24"/>
        </w:rPr>
        <w:t xml:space="preserve"> a terra</w:t>
      </w:r>
      <w:r w:rsidR="00CD2EC4">
        <w:rPr>
          <w:rFonts w:ascii="Times New Roman" w:hAnsi="Times New Roman" w:cs="Times New Roman"/>
          <w:sz w:val="24"/>
          <w:szCs w:val="24"/>
        </w:rPr>
        <w:t>” (SILVA, 2012, p. 1)</w:t>
      </w:r>
      <w:r w:rsidR="00E33141">
        <w:rPr>
          <w:rFonts w:ascii="Times New Roman" w:hAnsi="Times New Roman" w:cs="Times New Roman"/>
          <w:sz w:val="24"/>
          <w:szCs w:val="24"/>
        </w:rPr>
        <w:t>.</w:t>
      </w:r>
    </w:p>
    <w:p w:rsidR="00020144" w:rsidRDefault="00020144" w:rsidP="00F76C61">
      <w:pPr>
        <w:spacing w:after="0" w:line="360" w:lineRule="auto"/>
        <w:ind w:firstLine="1134"/>
        <w:jc w:val="both"/>
        <w:rPr>
          <w:rFonts w:ascii="Times New Roman" w:hAnsi="Times New Roman" w:cs="Times New Roman"/>
          <w:sz w:val="24"/>
          <w:szCs w:val="24"/>
        </w:rPr>
      </w:pPr>
      <w:r w:rsidRPr="00020144">
        <w:rPr>
          <w:rFonts w:ascii="Times New Roman" w:hAnsi="Times New Roman" w:cs="Times New Roman"/>
          <w:sz w:val="24"/>
          <w:szCs w:val="24"/>
        </w:rPr>
        <w:t>Na busca desta identidade, inevitavelmente, mergulhamos na ancestralidade, que é resgatada através das memórias dos sujeitos envolv</w:t>
      </w:r>
      <w:r w:rsidR="00F76C61">
        <w:rPr>
          <w:rFonts w:ascii="Times New Roman" w:hAnsi="Times New Roman" w:cs="Times New Roman"/>
          <w:sz w:val="24"/>
          <w:szCs w:val="24"/>
        </w:rPr>
        <w:t xml:space="preserve">idos nestas lutas territoriais. </w:t>
      </w:r>
      <w:r w:rsidRPr="00020144">
        <w:rPr>
          <w:rFonts w:ascii="Times New Roman" w:hAnsi="Times New Roman" w:cs="Times New Roman"/>
          <w:sz w:val="24"/>
          <w:szCs w:val="24"/>
        </w:rPr>
        <w:t xml:space="preserve">Assim, memória e identidade são dois conceitos extremamente importantes para compreendermos como se dá esse processo de construção simbólica destas representações políticas, sociais e culturais que marcam a história destes sujeitos na luta de um território próprio. </w:t>
      </w:r>
    </w:p>
    <w:p w:rsidR="00440202" w:rsidRDefault="00D455D4"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preciso considerar a volatilidade, flexibilidade do conceito de identidade ou, como no dizer de Bauman (o homem da liquidez</w:t>
      </w:r>
      <w:r w:rsidR="008276E6">
        <w:rPr>
          <w:rFonts w:ascii="Times New Roman" w:hAnsi="Times New Roman" w:cs="Times New Roman"/>
          <w:sz w:val="24"/>
          <w:szCs w:val="24"/>
        </w:rPr>
        <w:t>), “a identidade é um monte de problemas, e não uma campanha de tema único” (BAUMAN, 2005, p. 18). Para Bauman, existem dois tipos de “comunidades” (às quais a</w:t>
      </w:r>
      <w:r w:rsidR="00440202">
        <w:rPr>
          <w:rFonts w:ascii="Times New Roman" w:hAnsi="Times New Roman" w:cs="Times New Roman"/>
          <w:sz w:val="24"/>
          <w:szCs w:val="24"/>
        </w:rPr>
        <w:t>s</w:t>
      </w:r>
      <w:r w:rsidR="008276E6">
        <w:rPr>
          <w:rFonts w:ascii="Times New Roman" w:hAnsi="Times New Roman" w:cs="Times New Roman"/>
          <w:sz w:val="24"/>
          <w:szCs w:val="24"/>
        </w:rPr>
        <w:t xml:space="preserve"> identidades se referem como sendo as entidades que as definem): as primeiras são as comunidades de vida e de destino – as que “vivem juntos numa ligação absoluta”; as segunda</w:t>
      </w:r>
      <w:r w:rsidR="00440202">
        <w:rPr>
          <w:rFonts w:ascii="Times New Roman" w:hAnsi="Times New Roman" w:cs="Times New Roman"/>
          <w:sz w:val="24"/>
          <w:szCs w:val="24"/>
        </w:rPr>
        <w:t>s</w:t>
      </w:r>
      <w:r w:rsidR="008276E6">
        <w:rPr>
          <w:rFonts w:ascii="Times New Roman" w:hAnsi="Times New Roman" w:cs="Times New Roman"/>
          <w:sz w:val="24"/>
          <w:szCs w:val="24"/>
        </w:rPr>
        <w:t xml:space="preserve"> são as “fundidas unicamente por ideias ou por uma variedade de princípios”.  </w:t>
      </w:r>
      <w:r w:rsidR="00440202">
        <w:rPr>
          <w:rFonts w:ascii="Times New Roman" w:hAnsi="Times New Roman" w:cs="Times New Roman"/>
          <w:sz w:val="24"/>
          <w:szCs w:val="24"/>
        </w:rPr>
        <w:t>É nestas últimas que a questão da identidade emerge, devido ao fato de existi</w:t>
      </w:r>
      <w:r w:rsidR="00F76C61">
        <w:rPr>
          <w:rFonts w:ascii="Times New Roman" w:hAnsi="Times New Roman" w:cs="Times New Roman"/>
          <w:sz w:val="24"/>
          <w:szCs w:val="24"/>
        </w:rPr>
        <w:t>r mais de uma ideia para evocar</w:t>
      </w:r>
      <w:r w:rsidR="00440202">
        <w:rPr>
          <w:rFonts w:ascii="Times New Roman" w:hAnsi="Times New Roman" w:cs="Times New Roman"/>
          <w:sz w:val="24"/>
          <w:szCs w:val="24"/>
        </w:rPr>
        <w:t xml:space="preserve"> e manter unida a “comunidade fundida por ideias” a que se é exposto em nosso mundo de diversidades e </w:t>
      </w:r>
      <w:proofErr w:type="spellStart"/>
      <w:r w:rsidR="00440202">
        <w:rPr>
          <w:rFonts w:ascii="Times New Roman" w:hAnsi="Times New Roman" w:cs="Times New Roman"/>
          <w:sz w:val="24"/>
          <w:szCs w:val="24"/>
        </w:rPr>
        <w:t>policultural</w:t>
      </w:r>
      <w:proofErr w:type="spellEnd"/>
      <w:r w:rsidR="00440202">
        <w:rPr>
          <w:rFonts w:ascii="Times New Roman" w:hAnsi="Times New Roman" w:cs="Times New Roman"/>
          <w:sz w:val="24"/>
          <w:szCs w:val="24"/>
        </w:rPr>
        <w:t xml:space="preserve"> (</w:t>
      </w:r>
      <w:r w:rsidR="00440202" w:rsidRPr="00440202">
        <w:rPr>
          <w:rFonts w:ascii="Times New Roman" w:hAnsi="Times New Roman" w:cs="Times New Roman"/>
          <w:i/>
          <w:sz w:val="24"/>
          <w:szCs w:val="24"/>
        </w:rPr>
        <w:t>idem</w:t>
      </w:r>
      <w:r w:rsidR="00440202">
        <w:rPr>
          <w:rFonts w:ascii="Times New Roman" w:hAnsi="Times New Roman" w:cs="Times New Roman"/>
          <w:sz w:val="24"/>
          <w:szCs w:val="24"/>
        </w:rPr>
        <w:t>).</w:t>
      </w:r>
    </w:p>
    <w:p w:rsidR="00440202" w:rsidRDefault="00440202" w:rsidP="00440202">
      <w:pPr>
        <w:spacing w:after="0" w:line="360" w:lineRule="auto"/>
        <w:jc w:val="both"/>
        <w:rPr>
          <w:rFonts w:ascii="Times New Roman" w:hAnsi="Times New Roman" w:cs="Times New Roman"/>
          <w:sz w:val="24"/>
          <w:szCs w:val="24"/>
        </w:rPr>
      </w:pPr>
    </w:p>
    <w:p w:rsidR="008276E6" w:rsidRPr="00440202" w:rsidRDefault="008276E6" w:rsidP="00440202">
      <w:pPr>
        <w:spacing w:after="0" w:line="240" w:lineRule="auto"/>
        <w:ind w:left="2268"/>
        <w:jc w:val="both"/>
        <w:rPr>
          <w:rFonts w:ascii="Times New Roman" w:hAnsi="Times New Roman" w:cs="Times New Roman"/>
          <w:sz w:val="20"/>
          <w:szCs w:val="20"/>
        </w:rPr>
      </w:pPr>
      <w:r w:rsidRPr="00440202">
        <w:rPr>
          <w:rFonts w:ascii="Times New Roman" w:hAnsi="Times New Roman" w:cs="Times New Roman"/>
          <w:sz w:val="20"/>
          <w:szCs w:val="20"/>
        </w:rPr>
        <w:t>Tornamo-nos conscientes de que o “pertencimento” e a “identidade” não t</w:t>
      </w:r>
      <w:r w:rsidR="00440202" w:rsidRPr="00440202">
        <w:rPr>
          <w:rFonts w:ascii="Times New Roman" w:hAnsi="Times New Roman" w:cs="Times New Roman"/>
          <w:sz w:val="20"/>
          <w:szCs w:val="20"/>
        </w:rPr>
        <w:t>ê</w:t>
      </w:r>
      <w:r w:rsidRPr="00440202">
        <w:rPr>
          <w:rFonts w:ascii="Times New Roman" w:hAnsi="Times New Roman" w:cs="Times New Roman"/>
          <w:sz w:val="20"/>
          <w:szCs w:val="20"/>
        </w:rPr>
        <w:t>m a solidez de uma rocha, não são garantidos</w:t>
      </w:r>
      <w:r w:rsidR="00F76C61">
        <w:rPr>
          <w:rFonts w:ascii="Times New Roman" w:hAnsi="Times New Roman" w:cs="Times New Roman"/>
          <w:sz w:val="20"/>
          <w:szCs w:val="20"/>
        </w:rPr>
        <w:t xml:space="preserve"> para toda a vida, são bastante</w:t>
      </w:r>
      <w:r w:rsidRPr="00440202">
        <w:rPr>
          <w:rFonts w:ascii="Times New Roman" w:hAnsi="Times New Roman" w:cs="Times New Roman"/>
          <w:sz w:val="20"/>
          <w:szCs w:val="20"/>
        </w:rPr>
        <w:t xml:space="preserve"> negociáveis e revogáveis, e de que as decisões que o próprio indivíduo toma, os caminhos que percorre, a maneira como age – e a determinação de se manter firme a tudo isso – são fatores cruciais tanto para o “pertencimento” quanto para a “identidade”</w:t>
      </w:r>
      <w:r w:rsidR="00440202">
        <w:rPr>
          <w:rFonts w:ascii="Times New Roman" w:hAnsi="Times New Roman" w:cs="Times New Roman"/>
          <w:sz w:val="20"/>
          <w:szCs w:val="20"/>
        </w:rPr>
        <w:t xml:space="preserve"> (BAUMAN, 2005, p. 17)</w:t>
      </w:r>
    </w:p>
    <w:p w:rsidR="00440202" w:rsidRDefault="00440202" w:rsidP="00440202">
      <w:pPr>
        <w:spacing w:after="0" w:line="360" w:lineRule="auto"/>
        <w:ind w:firstLine="1134"/>
        <w:jc w:val="both"/>
        <w:rPr>
          <w:rFonts w:ascii="Times New Roman" w:hAnsi="Times New Roman" w:cs="Times New Roman"/>
          <w:sz w:val="24"/>
          <w:szCs w:val="24"/>
        </w:rPr>
      </w:pPr>
    </w:p>
    <w:p w:rsidR="003B4085" w:rsidRDefault="00F76C61"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maneira, entendemos que, na modernidade (ou pós-modernidade), o “sujeito fragmentado” é colocado diante de múltiplas possibilidades de identidades culturais (HALL, 2006, p. 47). Daí, a importância do conceito de diversidade para a compreensão das propostas dos estudiosos sobre a identidade. Quando Stuart Hall no</w:t>
      </w:r>
      <w:r w:rsidR="00EC50BC">
        <w:rPr>
          <w:rFonts w:ascii="Times New Roman" w:hAnsi="Times New Roman" w:cs="Times New Roman"/>
          <w:sz w:val="24"/>
          <w:szCs w:val="24"/>
        </w:rPr>
        <w:t>s</w:t>
      </w:r>
      <w:r>
        <w:rPr>
          <w:rFonts w:ascii="Times New Roman" w:hAnsi="Times New Roman" w:cs="Times New Roman"/>
          <w:sz w:val="24"/>
          <w:szCs w:val="24"/>
        </w:rPr>
        <w:t xml:space="preserve"> indaga “</w:t>
      </w:r>
      <w:r w:rsidR="00EC50BC">
        <w:rPr>
          <w:rFonts w:ascii="Times New Roman" w:hAnsi="Times New Roman" w:cs="Times New Roman"/>
          <w:sz w:val="24"/>
          <w:szCs w:val="24"/>
        </w:rPr>
        <w:t>O que está acontecendo à identidade cultural na modernidade tardia? Especificamente, como as identidades culturais nacionais estão sendo afetadas ou deslocadas pelo processo de globalização?” (</w:t>
      </w:r>
      <w:r w:rsidR="00EC50BC" w:rsidRPr="00EC50BC">
        <w:rPr>
          <w:rFonts w:ascii="Times New Roman" w:hAnsi="Times New Roman" w:cs="Times New Roman"/>
          <w:i/>
          <w:sz w:val="24"/>
          <w:szCs w:val="24"/>
        </w:rPr>
        <w:t>idem</w:t>
      </w:r>
      <w:r w:rsidR="00EC50BC">
        <w:rPr>
          <w:rFonts w:ascii="Times New Roman" w:hAnsi="Times New Roman" w:cs="Times New Roman"/>
          <w:sz w:val="24"/>
          <w:szCs w:val="24"/>
        </w:rPr>
        <w:t xml:space="preserve">), encontramo-nos diante de uma rede de significações das representações culturais nacionais que causam uma situação de pertencimento do indivíduo àquela ideia de nação, que não o encerra simplesmente à condição de cidadão de uma nação, mas </w:t>
      </w:r>
      <w:r w:rsidR="003B4085">
        <w:rPr>
          <w:rFonts w:ascii="Times New Roman" w:hAnsi="Times New Roman" w:cs="Times New Roman"/>
          <w:sz w:val="24"/>
          <w:szCs w:val="24"/>
        </w:rPr>
        <w:t>que participa da ideia de nação tal como representada em sua cultural nacional.</w:t>
      </w:r>
    </w:p>
    <w:p w:rsidR="003B4085" w:rsidRDefault="00413B6A"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Mas, acima de tudo, mesmo diante da diversidade de identidades culturais possíveis decorrentes do processo de globalização, Hall entende que uma cultura nacional deve ser entendida como uma “comunidade imaginada”, na qual se condensam três conceitos: as memórias do passado, o desejo por viver em conjunto e a perpetuação da herança (HALL, 2006, p. 47).</w:t>
      </w:r>
    </w:p>
    <w:p w:rsidR="00773F1A" w:rsidRDefault="003B4085"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trazemos </w:t>
      </w:r>
      <w:r w:rsidR="00413B6A">
        <w:rPr>
          <w:rFonts w:ascii="Times New Roman" w:hAnsi="Times New Roman" w:cs="Times New Roman"/>
          <w:sz w:val="24"/>
          <w:szCs w:val="24"/>
        </w:rPr>
        <w:t xml:space="preserve">estes conceitos para o nosso objeto de estudo, temos mais clareza da importância deste projeto de </w:t>
      </w:r>
      <w:r w:rsidR="00CE5D9A">
        <w:rPr>
          <w:rFonts w:ascii="Times New Roman" w:hAnsi="Times New Roman" w:cs="Times New Roman"/>
          <w:sz w:val="24"/>
          <w:szCs w:val="24"/>
        </w:rPr>
        <w:t>extensão</w:t>
      </w:r>
      <w:r w:rsidR="00413B6A">
        <w:rPr>
          <w:rFonts w:ascii="Times New Roman" w:hAnsi="Times New Roman" w:cs="Times New Roman"/>
          <w:sz w:val="24"/>
          <w:szCs w:val="24"/>
        </w:rPr>
        <w:t xml:space="preserve"> para a comunidade Vila das Almas, no Quilombo Saco das Almas, em Brejo/MA. </w:t>
      </w:r>
    </w:p>
    <w:p w:rsidR="00295AB3" w:rsidRDefault="00CE5D9A"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realizamos </w:t>
      </w:r>
      <w:r w:rsidR="00773F1A">
        <w:rPr>
          <w:rFonts w:ascii="Times New Roman" w:hAnsi="Times New Roman" w:cs="Times New Roman"/>
          <w:sz w:val="24"/>
          <w:szCs w:val="24"/>
        </w:rPr>
        <w:t>visita</w:t>
      </w:r>
      <w:r>
        <w:rPr>
          <w:rFonts w:ascii="Times New Roman" w:hAnsi="Times New Roman" w:cs="Times New Roman"/>
          <w:sz w:val="24"/>
          <w:szCs w:val="24"/>
        </w:rPr>
        <w:t>s</w:t>
      </w:r>
      <w:r w:rsidR="00773F1A">
        <w:rPr>
          <w:rFonts w:ascii="Times New Roman" w:hAnsi="Times New Roman" w:cs="Times New Roman"/>
          <w:sz w:val="24"/>
          <w:szCs w:val="24"/>
        </w:rPr>
        <w:t xml:space="preserve"> prévia</w:t>
      </w:r>
      <w:r>
        <w:rPr>
          <w:rFonts w:ascii="Times New Roman" w:hAnsi="Times New Roman" w:cs="Times New Roman"/>
          <w:sz w:val="24"/>
          <w:szCs w:val="24"/>
        </w:rPr>
        <w:t>s</w:t>
      </w:r>
      <w:r w:rsidR="00773F1A">
        <w:rPr>
          <w:rFonts w:ascii="Times New Roman" w:hAnsi="Times New Roman" w:cs="Times New Roman"/>
          <w:sz w:val="24"/>
          <w:szCs w:val="24"/>
        </w:rPr>
        <w:t xml:space="preserve"> à Vila das Almas a fim de coletar</w:t>
      </w:r>
      <w:r w:rsidR="003A6227">
        <w:rPr>
          <w:rFonts w:ascii="Times New Roman" w:hAnsi="Times New Roman" w:cs="Times New Roman"/>
          <w:sz w:val="24"/>
          <w:szCs w:val="24"/>
        </w:rPr>
        <w:t xml:space="preserve"> </w:t>
      </w:r>
      <w:r w:rsidR="00773F1A">
        <w:rPr>
          <w:rFonts w:ascii="Times New Roman" w:hAnsi="Times New Roman" w:cs="Times New Roman"/>
          <w:sz w:val="24"/>
          <w:szCs w:val="24"/>
        </w:rPr>
        <w:t>mais informações para a construção d</w:t>
      </w:r>
      <w:r>
        <w:rPr>
          <w:rFonts w:ascii="Times New Roman" w:hAnsi="Times New Roman" w:cs="Times New Roman"/>
          <w:sz w:val="24"/>
          <w:szCs w:val="24"/>
        </w:rPr>
        <w:t>o</w:t>
      </w:r>
      <w:r w:rsidR="00773F1A">
        <w:rPr>
          <w:rFonts w:ascii="Times New Roman" w:hAnsi="Times New Roman" w:cs="Times New Roman"/>
          <w:sz w:val="24"/>
          <w:szCs w:val="24"/>
        </w:rPr>
        <w:t xml:space="preserve"> projeto de pesquisa</w:t>
      </w:r>
      <w:r>
        <w:rPr>
          <w:rFonts w:ascii="Times New Roman" w:hAnsi="Times New Roman" w:cs="Times New Roman"/>
          <w:sz w:val="24"/>
          <w:szCs w:val="24"/>
        </w:rPr>
        <w:t xml:space="preserve"> </w:t>
      </w:r>
      <w:r w:rsidRPr="00CE5D9A">
        <w:rPr>
          <w:rFonts w:ascii="Times New Roman" w:hAnsi="Times New Roman" w:cs="Times New Roman"/>
          <w:color w:val="000000"/>
          <w:sz w:val="24"/>
          <w:szCs w:val="24"/>
          <w:shd w:val="clear" w:color="auto" w:fill="F9FBFD"/>
        </w:rPr>
        <w:t>IMAGINÁRIO, MITOS E LENDAS NO BAIXO PARNAÍBA MARANHENSE: DESVENDANDO AS MEMÓRIAS E IDENTIDADES CULTURAIS DA REGIÃO</w:t>
      </w:r>
      <w:r w:rsidR="00773F1A">
        <w:rPr>
          <w:rFonts w:ascii="Times New Roman" w:hAnsi="Times New Roman" w:cs="Times New Roman"/>
          <w:sz w:val="24"/>
          <w:szCs w:val="24"/>
        </w:rPr>
        <w:t>. Surpreendemo-nos bastante</w:t>
      </w:r>
      <w:r w:rsidR="00295AB3">
        <w:rPr>
          <w:rFonts w:ascii="Times New Roman" w:hAnsi="Times New Roman" w:cs="Times New Roman"/>
          <w:sz w:val="24"/>
          <w:szCs w:val="24"/>
        </w:rPr>
        <w:t xml:space="preserve"> com a realidade da comunidade, a organização social, cultural e econômica dos moradores, a luta pela posse da terra, a luta por uma educação de qualidade, a presença das lideranças religiosas, as ações das lideranças políticas da comunidade, enfim, uma série de fatores que nos estimularam mais ainda na construção deste projeto de pesquisa.</w:t>
      </w:r>
    </w:p>
    <w:p w:rsidR="00440202" w:rsidRDefault="009F3D7B" w:rsidP="004402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Passamos o dia 14 de maio </w:t>
      </w:r>
      <w:r w:rsidR="00763379">
        <w:rPr>
          <w:rFonts w:ascii="Times New Roman" w:hAnsi="Times New Roman" w:cs="Times New Roman"/>
          <w:sz w:val="24"/>
          <w:szCs w:val="24"/>
        </w:rPr>
        <w:t xml:space="preserve">de 2016 </w:t>
      </w:r>
      <w:r>
        <w:rPr>
          <w:rFonts w:ascii="Times New Roman" w:hAnsi="Times New Roman" w:cs="Times New Roman"/>
          <w:sz w:val="24"/>
          <w:szCs w:val="24"/>
        </w:rPr>
        <w:t>na Vila das Almas para acompanhar a culminância das atividades da Pastoral Afro-Brasileira</w:t>
      </w:r>
      <w:r w:rsidR="00FC4EB1">
        <w:rPr>
          <w:rFonts w:ascii="Times New Roman" w:hAnsi="Times New Roman" w:cs="Times New Roman"/>
          <w:sz w:val="24"/>
          <w:szCs w:val="24"/>
        </w:rPr>
        <w:t xml:space="preserve">. A diocese de Brejo/MA </w:t>
      </w:r>
      <w:r w:rsidR="00EC4819">
        <w:rPr>
          <w:rFonts w:ascii="Times New Roman" w:hAnsi="Times New Roman" w:cs="Times New Roman"/>
          <w:sz w:val="24"/>
          <w:szCs w:val="24"/>
        </w:rPr>
        <w:t>presidida pelo Bispo Dom Valdeci</w:t>
      </w:r>
      <w:r w:rsidR="00A9688C">
        <w:rPr>
          <w:rFonts w:ascii="Times New Roman" w:hAnsi="Times New Roman" w:cs="Times New Roman"/>
          <w:sz w:val="24"/>
          <w:szCs w:val="24"/>
        </w:rPr>
        <w:t>,</w:t>
      </w:r>
      <w:r w:rsidR="00EC4819">
        <w:rPr>
          <w:rFonts w:ascii="Times New Roman" w:hAnsi="Times New Roman" w:cs="Times New Roman"/>
          <w:sz w:val="24"/>
          <w:szCs w:val="24"/>
        </w:rPr>
        <w:t xml:space="preserve"> realizou, no ano de 2015, diversas reuniões e atividades com líderes das comunidades do Quilombo Saco das Almas. Estas atividades culminaram em um dia de celebrações comemorativas do </w:t>
      </w:r>
      <w:r w:rsidR="003A6227">
        <w:rPr>
          <w:rFonts w:ascii="Times New Roman" w:hAnsi="Times New Roman" w:cs="Times New Roman"/>
          <w:sz w:val="24"/>
          <w:szCs w:val="24"/>
        </w:rPr>
        <w:t>“</w:t>
      </w:r>
      <w:r w:rsidR="00EC4819">
        <w:rPr>
          <w:rFonts w:ascii="Times New Roman" w:hAnsi="Times New Roman" w:cs="Times New Roman"/>
          <w:sz w:val="24"/>
          <w:szCs w:val="24"/>
        </w:rPr>
        <w:t>13 de maio</w:t>
      </w:r>
      <w:r w:rsidR="003A6227">
        <w:rPr>
          <w:rFonts w:ascii="Times New Roman" w:hAnsi="Times New Roman" w:cs="Times New Roman"/>
          <w:sz w:val="24"/>
          <w:szCs w:val="24"/>
        </w:rPr>
        <w:t>”</w:t>
      </w:r>
      <w:r w:rsidR="00EC4819">
        <w:rPr>
          <w:rFonts w:ascii="Times New Roman" w:hAnsi="Times New Roman" w:cs="Times New Roman"/>
          <w:sz w:val="24"/>
          <w:szCs w:val="24"/>
        </w:rPr>
        <w:t xml:space="preserve">, </w:t>
      </w:r>
      <w:r w:rsidR="00A9688C">
        <w:rPr>
          <w:rFonts w:ascii="Times New Roman" w:hAnsi="Times New Roman" w:cs="Times New Roman"/>
          <w:sz w:val="24"/>
          <w:szCs w:val="24"/>
        </w:rPr>
        <w:t>tudo organizado pela</w:t>
      </w:r>
      <w:r w:rsidR="00EC4819">
        <w:rPr>
          <w:rFonts w:ascii="Times New Roman" w:hAnsi="Times New Roman" w:cs="Times New Roman"/>
          <w:sz w:val="24"/>
          <w:szCs w:val="24"/>
        </w:rPr>
        <w:t xml:space="preserve"> “equipe ampliada”, segundo denominação da Irmã Ângela, uma das Coordenadoras da Pastoral Afro Brasileira de Brejo/MA.</w:t>
      </w:r>
    </w:p>
    <w:p w:rsidR="00A9688C" w:rsidRDefault="00A9688C" w:rsidP="00A968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festa estava marcada para às 19h, mas preferimos chegar pela manhã, por volta das 11h a fim de acompanharmos os preparativos, visto que outra fes</w:t>
      </w:r>
      <w:r w:rsidR="00461B93">
        <w:rPr>
          <w:rFonts w:ascii="Times New Roman" w:hAnsi="Times New Roman" w:cs="Times New Roman"/>
          <w:sz w:val="24"/>
          <w:szCs w:val="24"/>
        </w:rPr>
        <w:t>ta assim</w:t>
      </w:r>
      <w:r>
        <w:rPr>
          <w:rFonts w:ascii="Times New Roman" w:hAnsi="Times New Roman" w:cs="Times New Roman"/>
          <w:sz w:val="24"/>
          <w:szCs w:val="24"/>
        </w:rPr>
        <w:t xml:space="preserve"> só ocorrerá no próximo ano. A intenção foi perceber o sentido de “comunidade”</w:t>
      </w:r>
      <w:r>
        <w:rPr>
          <w:rFonts w:ascii="Times New Roman" w:hAnsi="Times New Roman" w:cs="Times New Roman"/>
          <w:sz w:val="24"/>
          <w:szCs w:val="24"/>
          <w:vertAlign w:val="subscript"/>
        </w:rPr>
        <w:t xml:space="preserve">, </w:t>
      </w:r>
      <w:r>
        <w:rPr>
          <w:rFonts w:ascii="Times New Roman" w:hAnsi="Times New Roman" w:cs="Times New Roman"/>
          <w:sz w:val="24"/>
          <w:szCs w:val="24"/>
        </w:rPr>
        <w:t>c</w:t>
      </w:r>
      <w:r w:rsidR="00EC4819">
        <w:rPr>
          <w:rFonts w:ascii="Times New Roman" w:hAnsi="Times New Roman" w:cs="Times New Roman"/>
          <w:sz w:val="24"/>
          <w:szCs w:val="24"/>
        </w:rPr>
        <w:t>omo bem nos lembra Bauman (2003)</w:t>
      </w:r>
      <w:r>
        <w:rPr>
          <w:rFonts w:ascii="Times New Roman" w:hAnsi="Times New Roman" w:cs="Times New Roman"/>
          <w:sz w:val="24"/>
          <w:szCs w:val="24"/>
        </w:rPr>
        <w:t>:</w:t>
      </w:r>
    </w:p>
    <w:p w:rsidR="00A9688C" w:rsidRDefault="00A9688C" w:rsidP="00A9688C">
      <w:pPr>
        <w:spacing w:after="0" w:line="360" w:lineRule="auto"/>
        <w:ind w:firstLine="1134"/>
        <w:jc w:val="both"/>
        <w:rPr>
          <w:rFonts w:ascii="Times New Roman" w:hAnsi="Times New Roman" w:cs="Times New Roman"/>
          <w:sz w:val="24"/>
          <w:szCs w:val="24"/>
        </w:rPr>
      </w:pPr>
    </w:p>
    <w:p w:rsidR="00461B93" w:rsidRPr="00461B93" w:rsidRDefault="00A9688C" w:rsidP="00461B93">
      <w:pPr>
        <w:spacing w:after="0" w:line="240" w:lineRule="auto"/>
        <w:ind w:left="2268"/>
        <w:jc w:val="both"/>
        <w:rPr>
          <w:rFonts w:ascii="Times New Roman" w:hAnsi="Times New Roman" w:cs="Times New Roman"/>
          <w:sz w:val="20"/>
          <w:szCs w:val="20"/>
        </w:rPr>
      </w:pPr>
      <w:r w:rsidRPr="00461B93">
        <w:rPr>
          <w:rFonts w:ascii="Times New Roman" w:hAnsi="Times New Roman" w:cs="Times New Roman"/>
          <w:sz w:val="20"/>
          <w:szCs w:val="20"/>
        </w:rPr>
        <w:t>As palavras têm significado: algumas delas, porém, guardam sensações. A palavra “comunidade” é uma dessas. Ela sugere uma cois</w:t>
      </w:r>
      <w:r w:rsidR="00494C93" w:rsidRPr="00461B93">
        <w:rPr>
          <w:rFonts w:ascii="Times New Roman" w:hAnsi="Times New Roman" w:cs="Times New Roman"/>
          <w:sz w:val="20"/>
          <w:szCs w:val="20"/>
        </w:rPr>
        <w:t>a</w:t>
      </w:r>
      <w:r w:rsidRPr="00461B93">
        <w:rPr>
          <w:rFonts w:ascii="Times New Roman" w:hAnsi="Times New Roman" w:cs="Times New Roman"/>
          <w:sz w:val="20"/>
          <w:szCs w:val="20"/>
        </w:rPr>
        <w:t xml:space="preserve"> boa: o que quer que “comunidade” signifique, é bom “ter uma comunid</w:t>
      </w:r>
      <w:r w:rsidR="00461B93" w:rsidRPr="00461B93">
        <w:rPr>
          <w:rFonts w:ascii="Times New Roman" w:hAnsi="Times New Roman" w:cs="Times New Roman"/>
          <w:sz w:val="20"/>
          <w:szCs w:val="20"/>
        </w:rPr>
        <w:t xml:space="preserve">ade”, “estar em uma comunidade” [...] As companhias ou a sociedade podem ser más; mas não a </w:t>
      </w:r>
      <w:r w:rsidR="00461B93" w:rsidRPr="00461B93">
        <w:rPr>
          <w:rFonts w:ascii="Times New Roman" w:hAnsi="Times New Roman" w:cs="Times New Roman"/>
          <w:i/>
          <w:sz w:val="20"/>
          <w:szCs w:val="20"/>
        </w:rPr>
        <w:t>comunidade</w:t>
      </w:r>
      <w:r w:rsidR="00461B93" w:rsidRPr="00461B93">
        <w:rPr>
          <w:rFonts w:ascii="Times New Roman" w:hAnsi="Times New Roman" w:cs="Times New Roman"/>
          <w:sz w:val="20"/>
          <w:szCs w:val="20"/>
        </w:rPr>
        <w:t>. Comunidade, sentimos, é sempre uma coisa boa” (Bauman, 2003, p. 7).</w:t>
      </w:r>
    </w:p>
    <w:p w:rsidR="00A9688C" w:rsidRDefault="00A9688C" w:rsidP="00A9688C">
      <w:pPr>
        <w:spacing w:after="0" w:line="360" w:lineRule="auto"/>
        <w:ind w:firstLine="1134"/>
        <w:jc w:val="both"/>
        <w:rPr>
          <w:rFonts w:ascii="Times New Roman" w:hAnsi="Times New Roman" w:cs="Times New Roman"/>
          <w:sz w:val="24"/>
          <w:szCs w:val="24"/>
        </w:rPr>
      </w:pPr>
    </w:p>
    <w:p w:rsidR="00461B93" w:rsidRDefault="00461B93" w:rsidP="00A968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pudemos sentir um pouco dessa “coisa boa” a que se refere Bauman, quando ao chegamos na comunidade da Vila das Almas, dirigimo-nos à escola à procura da Diretora (nossa </w:t>
      </w:r>
      <w:r>
        <w:rPr>
          <w:rFonts w:ascii="Times New Roman" w:hAnsi="Times New Roman" w:cs="Times New Roman"/>
          <w:sz w:val="24"/>
          <w:szCs w:val="24"/>
        </w:rPr>
        <w:lastRenderedPageBreak/>
        <w:t>guia no Quilombo), professora Raimunda (vulgo Benta), para nos informar dos preparativos da festa. Em oportuno, não encontramos a Benta, mas as cozinheiras da escola que preparavam cinco bolos (fubá de milho, macaxeira, cenoura, laranja, tapioca) e alguns pudins, para servirem de oferenda durante a missa e serem vendidos na Barraca do Zumbi, durante o festejo. O cheiro era maravilhoso!</w:t>
      </w:r>
    </w:p>
    <w:p w:rsidR="006653E0" w:rsidRDefault="00461B93" w:rsidP="00A968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nos dirigirmos à procura da Benta, notamos o tráfego de pessoas que entravam e saíam de suas casas carregando</w:t>
      </w:r>
      <w:r w:rsidR="006653E0">
        <w:rPr>
          <w:rFonts w:ascii="Times New Roman" w:hAnsi="Times New Roman" w:cs="Times New Roman"/>
          <w:sz w:val="24"/>
          <w:szCs w:val="24"/>
        </w:rPr>
        <w:t xml:space="preserve"> potes de barro, cestos de palha, colheres de pau, panelas de ferro fundido, entre outros utensílios de seus lares a caminho da Igreja Católica da comunidade. Lá estava a Benta.</w:t>
      </w:r>
    </w:p>
    <w:p w:rsidR="006653E0" w:rsidRDefault="006653E0" w:rsidP="00A968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Pudemos fotografar e observar toda a movimentação dos envolvidos da “equipe ampliada”, a irmã Ângela, representando a Diocese de Brejo/MA, as líderes da Vila das Almas, a Diretora da U.E. Antônio Martins Costa, professora Raimunda, a Dona Dudu, uma das pioneiras da luta política da comunidade pelo reconhecimento de território quilombola perante a Fundação Palmares e o INCRA. </w:t>
      </w:r>
    </w:p>
    <w:p w:rsidR="00962770" w:rsidRDefault="006653E0" w:rsidP="00A968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Enfim, todos trabalhavam em comum (daí o sentido de comunidade</w:t>
      </w:r>
      <w:r w:rsidR="00962770">
        <w:rPr>
          <w:rFonts w:ascii="Times New Roman" w:hAnsi="Times New Roman" w:cs="Times New Roman"/>
          <w:sz w:val="24"/>
          <w:szCs w:val="24"/>
        </w:rPr>
        <w:t xml:space="preserve"> do Bauman) para </w:t>
      </w:r>
      <w:r>
        <w:rPr>
          <w:rFonts w:ascii="Times New Roman" w:hAnsi="Times New Roman" w:cs="Times New Roman"/>
          <w:sz w:val="24"/>
          <w:szCs w:val="24"/>
        </w:rPr>
        <w:t xml:space="preserve">a organização da festa. </w:t>
      </w:r>
      <w:r w:rsidR="00962770">
        <w:rPr>
          <w:rFonts w:ascii="Times New Roman" w:hAnsi="Times New Roman" w:cs="Times New Roman"/>
          <w:sz w:val="24"/>
          <w:szCs w:val="24"/>
        </w:rPr>
        <w:t>Na esquina de frente com a igreja, sentamos para tomar água e refrescar o calor no bar do seu Jorge Manoel do Santos Silva (mais conhecido como Jorge Ricardo). Enquanto tomávamos um refrigerante, de repente uma mesa é retirada da casa de seu Jorge Ricardo e carregada por homens e mulheres até a porta da igreja. Seria o altar sobre o qual o Bispo rezaria a missa! Na ocasião, seu Jorge Ricardo prendeu-nos na mesa a narrar como as coisas aconteciam na comunidade. E enquanto conversarmos, observamos a Benta, bem como outros da equipe ampliada transitando para lá e para cá nas casas das pessoas carregando os pertencentes emprestados dos moradores da comunidade para a realização da festa.</w:t>
      </w:r>
      <w:r w:rsidR="00DD45BF">
        <w:rPr>
          <w:rFonts w:ascii="Times New Roman" w:hAnsi="Times New Roman" w:cs="Times New Roman"/>
          <w:sz w:val="24"/>
          <w:szCs w:val="24"/>
        </w:rPr>
        <w:t xml:space="preserve"> Não demorou muito, ela entra no bar e diz: “Jorge, vou levar tuas abóboras para enfeitar o pé do altar”. Isso, porque já estavam no pé do altar (organizado</w:t>
      </w:r>
      <w:r w:rsidR="00947BD6">
        <w:rPr>
          <w:rFonts w:ascii="Times New Roman" w:hAnsi="Times New Roman" w:cs="Times New Roman"/>
          <w:sz w:val="24"/>
          <w:szCs w:val="24"/>
        </w:rPr>
        <w:t>s</w:t>
      </w:r>
      <w:r w:rsidR="00DD45BF">
        <w:rPr>
          <w:rFonts w:ascii="Times New Roman" w:hAnsi="Times New Roman" w:cs="Times New Roman"/>
          <w:sz w:val="24"/>
          <w:szCs w:val="24"/>
        </w:rPr>
        <w:t xml:space="preserve"> na escadaria da frente da igreja – missa campal): cachos de coco de babaçu, cachos de buriti, cachos de coco d`água, cachos de banana, espigas de milho, </w:t>
      </w:r>
      <w:proofErr w:type="spellStart"/>
      <w:r w:rsidR="00DD45BF">
        <w:rPr>
          <w:rFonts w:ascii="Times New Roman" w:hAnsi="Times New Roman" w:cs="Times New Roman"/>
          <w:sz w:val="24"/>
          <w:szCs w:val="24"/>
        </w:rPr>
        <w:t>côfos</w:t>
      </w:r>
      <w:proofErr w:type="spellEnd"/>
      <w:r w:rsidR="00DD45BF">
        <w:rPr>
          <w:rFonts w:ascii="Times New Roman" w:hAnsi="Times New Roman" w:cs="Times New Roman"/>
          <w:sz w:val="24"/>
          <w:szCs w:val="24"/>
        </w:rPr>
        <w:t xml:space="preserve"> de todos os formatos, galhos de palmeiras de buriti, coco, carnaúba e folhas de bananeiras.  </w:t>
      </w:r>
    </w:p>
    <w:p w:rsidR="00760C34" w:rsidRDefault="00962770" w:rsidP="00760C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Ficamos até as duas horas da manhã, registramos todas as apresentações das seis comunidades do Saco das Almas que se fizeram orgulhosamente presentes neste dia. Mas como o objeto de estudo da nossa pesquisa se limita (neste projeto) à Vila das Almas, n</w:t>
      </w:r>
      <w:r w:rsidR="00DD45BF">
        <w:rPr>
          <w:rFonts w:ascii="Times New Roman" w:hAnsi="Times New Roman" w:cs="Times New Roman"/>
          <w:sz w:val="24"/>
          <w:szCs w:val="24"/>
        </w:rPr>
        <w:t>ão detalharemos, no momento,</w:t>
      </w:r>
      <w:r>
        <w:rPr>
          <w:rFonts w:ascii="Times New Roman" w:hAnsi="Times New Roman" w:cs="Times New Roman"/>
          <w:sz w:val="24"/>
          <w:szCs w:val="24"/>
        </w:rPr>
        <w:t xml:space="preserve"> o que será exposto mais adiante na pesquisa, primeiro, por que há muito o que catalogar e organizar e, segundo, por que gostaríamos da aprovação dos Comitês </w:t>
      </w:r>
      <w:r w:rsidR="00DD45BF">
        <w:rPr>
          <w:rFonts w:ascii="Times New Roman" w:hAnsi="Times New Roman" w:cs="Times New Roman"/>
          <w:sz w:val="24"/>
          <w:szCs w:val="24"/>
        </w:rPr>
        <w:t xml:space="preserve">e </w:t>
      </w:r>
      <w:r w:rsidR="00DD45BF">
        <w:rPr>
          <w:rFonts w:ascii="Times New Roman" w:hAnsi="Times New Roman" w:cs="Times New Roman"/>
          <w:sz w:val="24"/>
          <w:szCs w:val="24"/>
        </w:rPr>
        <w:lastRenderedPageBreak/>
        <w:t>dos recursos necessários para realizarmos um trabalho de qualidade e compromisso ético e acadêmico.</w:t>
      </w:r>
    </w:p>
    <w:p w:rsidR="00760C34" w:rsidRDefault="00DD45BF" w:rsidP="00760C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compreende</w:t>
      </w:r>
      <w:r w:rsidR="00EC4819">
        <w:rPr>
          <w:rFonts w:ascii="Times New Roman" w:hAnsi="Times New Roman" w:cs="Times New Roman"/>
          <w:sz w:val="24"/>
          <w:szCs w:val="24"/>
        </w:rPr>
        <w:t xml:space="preserve">mos </w:t>
      </w:r>
      <w:r>
        <w:rPr>
          <w:rFonts w:ascii="Times New Roman" w:hAnsi="Times New Roman" w:cs="Times New Roman"/>
          <w:sz w:val="24"/>
          <w:szCs w:val="24"/>
        </w:rPr>
        <w:t xml:space="preserve">que é </w:t>
      </w:r>
      <w:r w:rsidR="00EC4819">
        <w:rPr>
          <w:rFonts w:ascii="Times New Roman" w:hAnsi="Times New Roman" w:cs="Times New Roman"/>
          <w:sz w:val="24"/>
          <w:szCs w:val="24"/>
        </w:rPr>
        <w:t xml:space="preserve">mais </w:t>
      </w:r>
      <w:r>
        <w:rPr>
          <w:rFonts w:ascii="Times New Roman" w:hAnsi="Times New Roman" w:cs="Times New Roman"/>
          <w:sz w:val="24"/>
          <w:szCs w:val="24"/>
        </w:rPr>
        <w:t>do que necessário um estudo apropriado da memória e identidade dessas comunidades quilombolas, em específico, a comunidade da Vila das Almas</w:t>
      </w:r>
      <w:r w:rsidR="00CC0A74">
        <w:rPr>
          <w:rFonts w:ascii="Times New Roman" w:hAnsi="Times New Roman" w:cs="Times New Roman"/>
          <w:sz w:val="24"/>
          <w:szCs w:val="24"/>
        </w:rPr>
        <w:t>, pois</w:t>
      </w:r>
      <w:r>
        <w:rPr>
          <w:rFonts w:ascii="Times New Roman" w:hAnsi="Times New Roman" w:cs="Times New Roman"/>
          <w:sz w:val="24"/>
          <w:szCs w:val="24"/>
        </w:rPr>
        <w:t xml:space="preserve"> já tivemos um contato prévio </w:t>
      </w:r>
      <w:r w:rsidR="00CC0A74">
        <w:rPr>
          <w:rFonts w:ascii="Times New Roman" w:hAnsi="Times New Roman" w:cs="Times New Roman"/>
          <w:sz w:val="24"/>
          <w:szCs w:val="24"/>
        </w:rPr>
        <w:t xml:space="preserve">com os seus moradores </w:t>
      </w:r>
      <w:r>
        <w:rPr>
          <w:rFonts w:ascii="Times New Roman" w:hAnsi="Times New Roman" w:cs="Times New Roman"/>
          <w:sz w:val="24"/>
          <w:szCs w:val="24"/>
        </w:rPr>
        <w:t xml:space="preserve">e </w:t>
      </w:r>
      <w:r w:rsidR="00CC0A74">
        <w:rPr>
          <w:rFonts w:ascii="Times New Roman" w:hAnsi="Times New Roman" w:cs="Times New Roman"/>
          <w:sz w:val="24"/>
          <w:szCs w:val="24"/>
        </w:rPr>
        <w:t>eles tê</w:t>
      </w:r>
      <w:r>
        <w:rPr>
          <w:rFonts w:ascii="Times New Roman" w:hAnsi="Times New Roman" w:cs="Times New Roman"/>
          <w:sz w:val="24"/>
          <w:szCs w:val="24"/>
        </w:rPr>
        <w:t xml:space="preserve">m muitos a nos oferecer em termos de material mnemônico para a percepção das diferentes identidades culturais que se manifestam em suas práticas políticas, sociais, econômicas e culturais enquanto uma comunidade quilombola. </w:t>
      </w:r>
    </w:p>
    <w:p w:rsidR="006A2236" w:rsidRDefault="003A6227" w:rsidP="006A223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Daí a preocupação em ajudar, através da pesquisa</w:t>
      </w:r>
      <w:r w:rsidR="00F835C3">
        <w:rPr>
          <w:rFonts w:ascii="Times New Roman" w:hAnsi="Times New Roman" w:cs="Times New Roman"/>
          <w:color w:val="000000"/>
          <w:sz w:val="24"/>
          <w:szCs w:val="24"/>
          <w:shd w:val="clear" w:color="auto" w:fill="FFFFFF"/>
        </w:rPr>
        <w:t xml:space="preserve"> e da extensão</w:t>
      </w:r>
      <w:r>
        <w:rPr>
          <w:rFonts w:ascii="Times New Roman" w:hAnsi="Times New Roman" w:cs="Times New Roman"/>
          <w:color w:val="000000"/>
          <w:sz w:val="24"/>
          <w:szCs w:val="24"/>
          <w:shd w:val="clear" w:color="auto" w:fill="FFFFFF"/>
        </w:rPr>
        <w:t>, a</w:t>
      </w:r>
      <w:r w:rsidR="003550CB">
        <w:rPr>
          <w:rFonts w:ascii="Times New Roman" w:hAnsi="Times New Roman" w:cs="Times New Roman"/>
          <w:color w:val="000000"/>
          <w:sz w:val="24"/>
          <w:szCs w:val="24"/>
          <w:shd w:val="clear" w:color="auto" w:fill="FFFFFF"/>
        </w:rPr>
        <w:t xml:space="preserve"> implementar</w:t>
      </w:r>
      <w:r>
        <w:rPr>
          <w:rFonts w:ascii="Times New Roman" w:hAnsi="Times New Roman" w:cs="Times New Roman"/>
          <w:color w:val="000000"/>
          <w:sz w:val="24"/>
          <w:szCs w:val="24"/>
          <w:shd w:val="clear" w:color="auto" w:fill="FFFFFF"/>
        </w:rPr>
        <w:t xml:space="preserve"> </w:t>
      </w:r>
      <w:r w:rsidR="003550CB">
        <w:rPr>
          <w:rFonts w:ascii="Times New Roman" w:hAnsi="Times New Roman" w:cs="Times New Roman"/>
          <w:color w:val="000000"/>
          <w:sz w:val="24"/>
          <w:szCs w:val="24"/>
          <w:shd w:val="clear" w:color="auto" w:fill="FFFFFF"/>
        </w:rPr>
        <w:t>um sistema de produção dos alimentos produzidos no quilombo, de forma organizada, beneficiária e produtiva para os moradores. Para tanto, precisaremos analisar as condições da implementação de uma estrutura cooperativa entre os diversos produtores da comunidade, desde as atividades agrícolas (agricultura familiar, principalmente), extrativistas (babaçu, buriti, tucum), artesanais (tecelagem, doces, farinhas</w:t>
      </w:r>
      <w:r w:rsidR="0096544C">
        <w:rPr>
          <w:rFonts w:ascii="Times New Roman" w:hAnsi="Times New Roman" w:cs="Times New Roman"/>
          <w:color w:val="000000"/>
          <w:sz w:val="24"/>
          <w:szCs w:val="24"/>
          <w:shd w:val="clear" w:color="auto" w:fill="FFFFFF"/>
        </w:rPr>
        <w:t>)</w:t>
      </w:r>
      <w:r w:rsidR="003550CB">
        <w:rPr>
          <w:rFonts w:ascii="Times New Roman" w:hAnsi="Times New Roman" w:cs="Times New Roman"/>
          <w:color w:val="000000"/>
          <w:sz w:val="24"/>
          <w:szCs w:val="24"/>
          <w:shd w:val="clear" w:color="auto" w:fill="FFFFFF"/>
        </w:rPr>
        <w:t xml:space="preserve"> às atividades </w:t>
      </w:r>
      <w:r w:rsidR="0096544C">
        <w:rPr>
          <w:rFonts w:ascii="Times New Roman" w:hAnsi="Times New Roman" w:cs="Times New Roman"/>
          <w:color w:val="000000"/>
          <w:sz w:val="24"/>
          <w:szCs w:val="24"/>
          <w:shd w:val="clear" w:color="auto" w:fill="FFFFFF"/>
        </w:rPr>
        <w:t>culturais (festejos, danças, apresentações culturais). Tudo isso são saberes e tradições de grande relevância para o quilombo e para o mundo.</w:t>
      </w:r>
      <w:r w:rsidR="003550CB">
        <w:rPr>
          <w:rFonts w:ascii="Times New Roman" w:hAnsi="Times New Roman" w:cs="Times New Roman"/>
          <w:color w:val="000000"/>
          <w:sz w:val="24"/>
          <w:szCs w:val="24"/>
          <w:shd w:val="clear" w:color="auto" w:fill="FFFFFF"/>
        </w:rPr>
        <w:t xml:space="preserve"> </w:t>
      </w:r>
    </w:p>
    <w:p w:rsidR="006A2236" w:rsidRPr="006A2236" w:rsidRDefault="00760C34" w:rsidP="006A2236">
      <w:pPr>
        <w:spacing w:after="0" w:line="360" w:lineRule="auto"/>
        <w:ind w:firstLine="1134"/>
        <w:jc w:val="both"/>
        <w:rPr>
          <w:rFonts w:ascii="Times New Roman" w:hAnsi="Times New Roman" w:cs="Times New Roman"/>
          <w:color w:val="000000"/>
          <w:sz w:val="24"/>
          <w:szCs w:val="24"/>
          <w:shd w:val="clear" w:color="auto" w:fill="FFFFFF"/>
        </w:rPr>
      </w:pPr>
      <w:r w:rsidRPr="00E27856">
        <w:rPr>
          <w:rFonts w:ascii="Times New Roman" w:hAnsi="Times New Roman" w:cs="Times New Roman"/>
          <w:sz w:val="24"/>
          <w:szCs w:val="24"/>
        </w:rPr>
        <w:t>Por esta razão, entendemos que este projet</w:t>
      </w:r>
      <w:r w:rsidRPr="006A2236">
        <w:rPr>
          <w:rFonts w:ascii="Times New Roman" w:hAnsi="Times New Roman" w:cs="Times New Roman"/>
          <w:sz w:val="24"/>
          <w:szCs w:val="24"/>
        </w:rPr>
        <w:t xml:space="preserve">o de </w:t>
      </w:r>
      <w:r w:rsidR="006A2236" w:rsidRPr="006A2236">
        <w:rPr>
          <w:rFonts w:ascii="Times New Roman" w:hAnsi="Times New Roman" w:cs="Times New Roman"/>
          <w:sz w:val="24"/>
          <w:szCs w:val="24"/>
        </w:rPr>
        <w:t>extensão faz um</w:t>
      </w:r>
      <w:r w:rsidR="006A2236">
        <w:rPr>
          <w:rFonts w:ascii="Times New Roman" w:hAnsi="Times New Roman" w:cs="Times New Roman"/>
          <w:sz w:val="24"/>
          <w:szCs w:val="24"/>
        </w:rPr>
        <w:t>a</w:t>
      </w:r>
      <w:r w:rsidR="006A2236" w:rsidRPr="006A2236">
        <w:rPr>
          <w:rFonts w:ascii="Times New Roman" w:hAnsi="Times New Roman" w:cs="Times New Roman"/>
          <w:sz w:val="24"/>
          <w:szCs w:val="24"/>
        </w:rPr>
        <w:t xml:space="preserve"> ponte muito forte com o Projeto de Pesquisa “IMPLEMENTAÇÃO COOPERATIVA E VALORIZAÇÃO DA CULINÁRIA DO</w:t>
      </w:r>
      <w:r w:rsidR="006A2236">
        <w:rPr>
          <w:rFonts w:ascii="Times New Roman" w:hAnsi="Times New Roman" w:cs="Times New Roman"/>
          <w:sz w:val="24"/>
          <w:szCs w:val="24"/>
        </w:rPr>
        <w:t xml:space="preserve"> </w:t>
      </w:r>
      <w:r w:rsidR="006A2236" w:rsidRPr="006A2236">
        <w:rPr>
          <w:rFonts w:ascii="Times New Roman" w:hAnsi="Times New Roman" w:cs="Times New Roman"/>
          <w:sz w:val="24"/>
          <w:szCs w:val="24"/>
        </w:rPr>
        <w:t>QUILOMBO SACO DAS ALMAS EM BREJO/MA" contemplado no EDITAL Nº040/2017-INCLUSÃO</w:t>
      </w:r>
      <w:r w:rsidR="006A2236">
        <w:rPr>
          <w:rFonts w:ascii="Times New Roman" w:hAnsi="Times New Roman" w:cs="Times New Roman"/>
          <w:sz w:val="24"/>
          <w:szCs w:val="24"/>
        </w:rPr>
        <w:t xml:space="preserve"> </w:t>
      </w:r>
      <w:r w:rsidR="006A2236" w:rsidRPr="006A2236">
        <w:rPr>
          <w:rFonts w:ascii="Times New Roman" w:hAnsi="Times New Roman" w:cs="Times New Roman"/>
          <w:sz w:val="24"/>
          <w:szCs w:val="24"/>
        </w:rPr>
        <w:t>PRODUTIVA QUILOMBOLA - APOIO À CRIAÇÃO E CONSOLIDAÇÃO DE EMPREENDIMENTOS</w:t>
      </w:r>
      <w:r w:rsidR="006A2236">
        <w:rPr>
          <w:rFonts w:ascii="Times New Roman" w:hAnsi="Times New Roman" w:cs="Times New Roman"/>
          <w:sz w:val="24"/>
          <w:szCs w:val="24"/>
        </w:rPr>
        <w:t xml:space="preserve"> </w:t>
      </w:r>
      <w:r w:rsidR="006A2236" w:rsidRPr="006A2236">
        <w:rPr>
          <w:rFonts w:ascii="Times New Roman" w:hAnsi="Times New Roman" w:cs="Times New Roman"/>
          <w:sz w:val="24"/>
          <w:szCs w:val="24"/>
        </w:rPr>
        <w:t>ECONÔMICOS SOLIDÁRIOS, da Fundação de Amparo à Pesquisa e ao Desenvolvimento Científico e</w:t>
      </w:r>
      <w:r w:rsidR="006A2236">
        <w:rPr>
          <w:rFonts w:ascii="Times New Roman" w:hAnsi="Times New Roman" w:cs="Times New Roman"/>
          <w:sz w:val="24"/>
          <w:szCs w:val="24"/>
        </w:rPr>
        <w:t xml:space="preserve"> </w:t>
      </w:r>
      <w:r w:rsidR="006A2236" w:rsidRPr="006A2236">
        <w:rPr>
          <w:rFonts w:ascii="Times New Roman" w:hAnsi="Times New Roman" w:cs="Times New Roman"/>
          <w:sz w:val="24"/>
          <w:szCs w:val="24"/>
        </w:rPr>
        <w:t>Tecnológico do Maranhão – FAPEMA</w:t>
      </w:r>
      <w:r w:rsidR="006A2236">
        <w:rPr>
          <w:rFonts w:ascii="Times New Roman" w:hAnsi="Times New Roman" w:cs="Times New Roman"/>
          <w:sz w:val="24"/>
          <w:szCs w:val="24"/>
        </w:rPr>
        <w:t>, que está aguardando apenas a liberação de recursos para sua execução.</w:t>
      </w:r>
    </w:p>
    <w:p w:rsidR="00760C34" w:rsidRPr="00760C34" w:rsidRDefault="00760C34" w:rsidP="00760C34">
      <w:pPr>
        <w:spacing w:after="0" w:line="360" w:lineRule="auto"/>
        <w:ind w:firstLine="1134"/>
        <w:jc w:val="both"/>
        <w:rPr>
          <w:rFonts w:ascii="Times New Roman" w:hAnsi="Times New Roman" w:cs="Times New Roman"/>
          <w:sz w:val="24"/>
          <w:szCs w:val="24"/>
        </w:rPr>
      </w:pPr>
    </w:p>
    <w:p w:rsidR="005A225B" w:rsidRDefault="005A225B" w:rsidP="00020144">
      <w:pPr>
        <w:spacing w:after="0" w:line="360" w:lineRule="auto"/>
        <w:jc w:val="both"/>
        <w:rPr>
          <w:rFonts w:ascii="Times New Roman" w:hAnsi="Times New Roman" w:cs="Times New Roman"/>
          <w:sz w:val="24"/>
          <w:szCs w:val="24"/>
        </w:rPr>
      </w:pPr>
    </w:p>
    <w:p w:rsidR="00F835C3" w:rsidRPr="000B79A5" w:rsidRDefault="00F835C3" w:rsidP="00020144">
      <w:pPr>
        <w:spacing w:after="0" w:line="360" w:lineRule="auto"/>
        <w:jc w:val="both"/>
        <w:rPr>
          <w:rFonts w:ascii="Times New Roman" w:hAnsi="Times New Roman" w:cs="Times New Roman"/>
          <w:sz w:val="24"/>
          <w:szCs w:val="24"/>
        </w:rPr>
      </w:pPr>
    </w:p>
    <w:p w:rsidR="000B79A5" w:rsidRPr="00020144" w:rsidRDefault="000B79A5" w:rsidP="00020144">
      <w:pPr>
        <w:spacing w:after="0" w:line="360" w:lineRule="auto"/>
        <w:jc w:val="both"/>
        <w:rPr>
          <w:rFonts w:ascii="Times New Roman" w:hAnsi="Times New Roman" w:cs="Times New Roman"/>
          <w:b/>
          <w:sz w:val="24"/>
          <w:szCs w:val="24"/>
        </w:rPr>
      </w:pPr>
      <w:r w:rsidRPr="00020144">
        <w:rPr>
          <w:rFonts w:ascii="Times New Roman" w:hAnsi="Times New Roman" w:cs="Times New Roman"/>
          <w:b/>
          <w:sz w:val="24"/>
          <w:szCs w:val="24"/>
        </w:rPr>
        <w:t>FUNDAMENTAÇÃO TEÓRICA</w:t>
      </w:r>
    </w:p>
    <w:p w:rsidR="00020144" w:rsidRDefault="00020144" w:rsidP="00020144">
      <w:pPr>
        <w:spacing w:after="0" w:line="360" w:lineRule="auto"/>
        <w:ind w:firstLine="1134"/>
        <w:jc w:val="both"/>
        <w:rPr>
          <w:rFonts w:ascii="Times New Roman" w:hAnsi="Times New Roman" w:cs="Times New Roman"/>
          <w:sz w:val="24"/>
          <w:szCs w:val="24"/>
        </w:rPr>
      </w:pPr>
    </w:p>
    <w:p w:rsidR="001B7CD9" w:rsidRDefault="00CC0A74" w:rsidP="00927A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a realização desta pesquisa, </w:t>
      </w:r>
      <w:r w:rsidRPr="00020144">
        <w:rPr>
          <w:rFonts w:ascii="Times New Roman" w:hAnsi="Times New Roman" w:cs="Times New Roman"/>
          <w:sz w:val="24"/>
          <w:szCs w:val="24"/>
        </w:rPr>
        <w:t xml:space="preserve">utilizaremos </w:t>
      </w:r>
      <w:r w:rsidR="00020144" w:rsidRPr="00020144">
        <w:rPr>
          <w:rFonts w:ascii="Times New Roman" w:hAnsi="Times New Roman" w:cs="Times New Roman"/>
          <w:sz w:val="24"/>
          <w:szCs w:val="24"/>
        </w:rPr>
        <w:t>como referencial</w:t>
      </w:r>
      <w:r w:rsidR="001B7CD9">
        <w:rPr>
          <w:rFonts w:ascii="Times New Roman" w:hAnsi="Times New Roman" w:cs="Times New Roman"/>
          <w:sz w:val="24"/>
          <w:szCs w:val="24"/>
        </w:rPr>
        <w:t xml:space="preserve"> teórico</w:t>
      </w:r>
      <w:r w:rsidR="00927A1C" w:rsidRPr="00653705">
        <w:rPr>
          <w:rFonts w:ascii="Times New Roman" w:hAnsi="Times New Roman" w:cs="Times New Roman"/>
          <w:sz w:val="24"/>
          <w:szCs w:val="24"/>
        </w:rPr>
        <w:t xml:space="preserve">, inicialmente, autores como Antony </w:t>
      </w:r>
      <w:proofErr w:type="spellStart"/>
      <w:r w:rsidR="00927A1C" w:rsidRPr="00653705">
        <w:rPr>
          <w:rFonts w:ascii="Times New Roman" w:hAnsi="Times New Roman" w:cs="Times New Roman"/>
          <w:sz w:val="24"/>
          <w:szCs w:val="24"/>
        </w:rPr>
        <w:t>Giddens</w:t>
      </w:r>
      <w:proofErr w:type="spellEnd"/>
      <w:r w:rsidR="00927A1C" w:rsidRPr="00653705">
        <w:rPr>
          <w:rFonts w:ascii="Times New Roman" w:hAnsi="Times New Roman" w:cs="Times New Roman"/>
          <w:sz w:val="24"/>
          <w:szCs w:val="24"/>
        </w:rPr>
        <w:t xml:space="preserve"> (2002), Stuart Hall (2005) e </w:t>
      </w:r>
      <w:proofErr w:type="spellStart"/>
      <w:r w:rsidR="00927A1C" w:rsidRPr="00653705">
        <w:rPr>
          <w:rFonts w:ascii="Times New Roman" w:hAnsi="Times New Roman" w:cs="Times New Roman"/>
          <w:sz w:val="24"/>
          <w:szCs w:val="24"/>
        </w:rPr>
        <w:t>Zigmunt</w:t>
      </w:r>
      <w:proofErr w:type="spellEnd"/>
      <w:r w:rsidR="0080450B">
        <w:rPr>
          <w:rFonts w:ascii="Times New Roman" w:hAnsi="Times New Roman" w:cs="Times New Roman"/>
          <w:sz w:val="24"/>
          <w:szCs w:val="24"/>
        </w:rPr>
        <w:t xml:space="preserve"> </w:t>
      </w:r>
      <w:r w:rsidR="00927A1C" w:rsidRPr="00653705">
        <w:rPr>
          <w:rFonts w:ascii="Times New Roman" w:hAnsi="Times New Roman" w:cs="Times New Roman"/>
          <w:sz w:val="24"/>
          <w:szCs w:val="24"/>
        </w:rPr>
        <w:t>Bauman (2006), entre outros, para tratarmos d</w:t>
      </w:r>
      <w:r w:rsidR="001B7CD9">
        <w:rPr>
          <w:rFonts w:ascii="Times New Roman" w:hAnsi="Times New Roman" w:cs="Times New Roman"/>
          <w:sz w:val="24"/>
          <w:szCs w:val="24"/>
        </w:rPr>
        <w:t xml:space="preserve">o conceito de identidade. Sobre identidade, já </w:t>
      </w:r>
      <w:r w:rsidR="00843AAC">
        <w:rPr>
          <w:rFonts w:ascii="Times New Roman" w:hAnsi="Times New Roman" w:cs="Times New Roman"/>
          <w:sz w:val="24"/>
          <w:szCs w:val="24"/>
        </w:rPr>
        <w:t>fizemos algumas considerações</w:t>
      </w:r>
      <w:r w:rsidR="001B7CD9">
        <w:rPr>
          <w:rFonts w:ascii="Times New Roman" w:hAnsi="Times New Roman" w:cs="Times New Roman"/>
          <w:sz w:val="24"/>
          <w:szCs w:val="24"/>
        </w:rPr>
        <w:t xml:space="preserve"> em nossa justificativa. </w:t>
      </w:r>
    </w:p>
    <w:p w:rsidR="001B7CD9" w:rsidRDefault="001B7CD9" w:rsidP="001B7C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Para discutir a questão da mem</w:t>
      </w:r>
      <w:r w:rsidR="00A515B6">
        <w:rPr>
          <w:rFonts w:ascii="Times New Roman" w:hAnsi="Times New Roman" w:cs="Times New Roman"/>
          <w:sz w:val="24"/>
          <w:szCs w:val="24"/>
        </w:rPr>
        <w:t>ória, utilizaremos</w:t>
      </w:r>
      <w:r w:rsidR="00A515B6" w:rsidRPr="00653705">
        <w:rPr>
          <w:rFonts w:ascii="Times New Roman" w:hAnsi="Times New Roman" w:cs="Times New Roman"/>
          <w:sz w:val="24"/>
          <w:szCs w:val="24"/>
        </w:rPr>
        <w:t xml:space="preserve">, </w:t>
      </w:r>
      <w:r w:rsidR="00A515B6">
        <w:rPr>
          <w:rFonts w:ascii="Times New Roman" w:hAnsi="Times New Roman" w:cs="Times New Roman"/>
          <w:sz w:val="24"/>
          <w:szCs w:val="24"/>
        </w:rPr>
        <w:t xml:space="preserve">inicialmente, </w:t>
      </w:r>
      <w:r>
        <w:rPr>
          <w:rFonts w:ascii="Times New Roman" w:hAnsi="Times New Roman" w:cs="Times New Roman"/>
          <w:sz w:val="24"/>
          <w:szCs w:val="24"/>
        </w:rPr>
        <w:t xml:space="preserve">autores como </w:t>
      </w:r>
      <w:r w:rsidR="00A515B6">
        <w:rPr>
          <w:rFonts w:ascii="Times New Roman" w:hAnsi="Times New Roman" w:cs="Times New Roman"/>
          <w:sz w:val="24"/>
          <w:szCs w:val="24"/>
        </w:rPr>
        <w:t xml:space="preserve">Henri Bergson (2006), </w:t>
      </w:r>
      <w:r w:rsidR="00927A1C" w:rsidRPr="00653705">
        <w:rPr>
          <w:rFonts w:ascii="Times New Roman" w:hAnsi="Times New Roman" w:cs="Times New Roman"/>
          <w:sz w:val="24"/>
          <w:szCs w:val="24"/>
        </w:rPr>
        <w:t>Maurice Halbwac</w:t>
      </w:r>
      <w:r w:rsidR="00A515B6">
        <w:rPr>
          <w:rFonts w:ascii="Times New Roman" w:hAnsi="Times New Roman" w:cs="Times New Roman"/>
          <w:sz w:val="24"/>
          <w:szCs w:val="24"/>
        </w:rPr>
        <w:t>hs (2006)</w:t>
      </w:r>
      <w:r>
        <w:rPr>
          <w:rFonts w:ascii="Times New Roman" w:hAnsi="Times New Roman" w:cs="Times New Roman"/>
          <w:sz w:val="24"/>
          <w:szCs w:val="24"/>
        </w:rPr>
        <w:t xml:space="preserve"> e</w:t>
      </w:r>
      <w:r w:rsidR="0080450B">
        <w:rPr>
          <w:rFonts w:ascii="Times New Roman" w:hAnsi="Times New Roman" w:cs="Times New Roman"/>
          <w:sz w:val="24"/>
          <w:szCs w:val="24"/>
        </w:rPr>
        <w:t xml:space="preserve"> </w:t>
      </w:r>
      <w:proofErr w:type="spellStart"/>
      <w:r w:rsidR="00927A1C" w:rsidRPr="00653705">
        <w:rPr>
          <w:rFonts w:ascii="Times New Roman" w:hAnsi="Times New Roman" w:cs="Times New Roman"/>
          <w:sz w:val="24"/>
          <w:szCs w:val="24"/>
        </w:rPr>
        <w:t>Ecl</w:t>
      </w:r>
      <w:r w:rsidR="00D37B82">
        <w:rPr>
          <w:rFonts w:ascii="Times New Roman" w:hAnsi="Times New Roman" w:cs="Times New Roman"/>
          <w:sz w:val="24"/>
          <w:szCs w:val="24"/>
        </w:rPr>
        <w:t>é</w:t>
      </w:r>
      <w:r w:rsidR="00927A1C" w:rsidRPr="00653705">
        <w:rPr>
          <w:rFonts w:ascii="Times New Roman" w:hAnsi="Times New Roman" w:cs="Times New Roman"/>
          <w:sz w:val="24"/>
          <w:szCs w:val="24"/>
        </w:rPr>
        <w:t>a</w:t>
      </w:r>
      <w:proofErr w:type="spellEnd"/>
      <w:r w:rsidR="00927A1C" w:rsidRPr="00653705">
        <w:rPr>
          <w:rFonts w:ascii="Times New Roman" w:hAnsi="Times New Roman" w:cs="Times New Roman"/>
          <w:sz w:val="24"/>
          <w:szCs w:val="24"/>
        </w:rPr>
        <w:t xml:space="preserve"> Bosi (1998)</w:t>
      </w:r>
      <w:r w:rsidR="00EB4C01">
        <w:rPr>
          <w:rFonts w:ascii="Times New Roman" w:hAnsi="Times New Roman" w:cs="Times New Roman"/>
          <w:sz w:val="24"/>
          <w:szCs w:val="24"/>
        </w:rPr>
        <w:t>. Bergso</w:t>
      </w:r>
      <w:r>
        <w:rPr>
          <w:rFonts w:ascii="Times New Roman" w:hAnsi="Times New Roman" w:cs="Times New Roman"/>
          <w:sz w:val="24"/>
          <w:szCs w:val="24"/>
        </w:rPr>
        <w:t>n</w:t>
      </w:r>
      <w:r w:rsidR="00EB4C01">
        <w:rPr>
          <w:rFonts w:ascii="Times New Roman" w:hAnsi="Times New Roman" w:cs="Times New Roman"/>
          <w:sz w:val="24"/>
          <w:szCs w:val="24"/>
        </w:rPr>
        <w:t xml:space="preserve"> (2006)</w:t>
      </w:r>
      <w:r>
        <w:rPr>
          <w:rFonts w:ascii="Times New Roman" w:hAnsi="Times New Roman" w:cs="Times New Roman"/>
          <w:sz w:val="24"/>
          <w:szCs w:val="24"/>
        </w:rPr>
        <w:t xml:space="preserve"> traz uma perspectiva individualista da memória, </w:t>
      </w:r>
      <w:r w:rsidR="00EB4C01">
        <w:rPr>
          <w:rFonts w:ascii="Times New Roman" w:hAnsi="Times New Roman" w:cs="Times New Roman"/>
          <w:sz w:val="24"/>
          <w:szCs w:val="24"/>
        </w:rPr>
        <w:t xml:space="preserve">ele </w:t>
      </w:r>
      <w:r w:rsidR="00EB4C01" w:rsidRPr="00EB4C01">
        <w:rPr>
          <w:rFonts w:ascii="Times New Roman" w:hAnsi="Times New Roman" w:cs="Times New Roman"/>
          <w:sz w:val="24"/>
          <w:szCs w:val="24"/>
        </w:rPr>
        <w:t>acreditava na existência de uma memória pura, inalterável, que se contrapõe à lembrança- imagem e à percepção, ainda que nenhuma se produza isoladamente, como ele afirma e em seguida as define. A percepção não é jamais um simples contato do espírito com o objeto presente; está inteiramente impregnada das lembranças-imagens que a completam, interpretando-a. A lembrança-imagem, por sua vez, participa da lembrança-pura que ela começa a materializar e da percepção na qual tende a se encarnar.</w:t>
      </w:r>
    </w:p>
    <w:p w:rsidR="00E72C6B" w:rsidRDefault="00EB4C01" w:rsidP="00E72C6B">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Por outro lado, </w:t>
      </w:r>
      <w:r w:rsidR="00DC6F3C" w:rsidRPr="00DC6F3C">
        <w:rPr>
          <w:rFonts w:ascii="Times New Roman" w:eastAsia="Times New Roman" w:hAnsi="Times New Roman" w:cs="Times New Roman"/>
          <w:color w:val="000000" w:themeColor="text1"/>
          <w:sz w:val="24"/>
          <w:szCs w:val="24"/>
          <w:lang w:eastAsia="pt-BR"/>
        </w:rPr>
        <w:t>Maurice Halbwachs</w:t>
      </w:r>
      <w:r>
        <w:rPr>
          <w:rFonts w:ascii="Times New Roman" w:eastAsia="Times New Roman" w:hAnsi="Times New Roman" w:cs="Times New Roman"/>
          <w:color w:val="000000" w:themeColor="text1"/>
          <w:sz w:val="24"/>
          <w:szCs w:val="24"/>
          <w:lang w:eastAsia="pt-BR"/>
        </w:rPr>
        <w:t xml:space="preserve"> (2006)</w:t>
      </w:r>
      <w:r w:rsidR="00DC6F3C" w:rsidRPr="00DC6F3C">
        <w:rPr>
          <w:rFonts w:ascii="Times New Roman" w:eastAsia="Times New Roman" w:hAnsi="Times New Roman" w:cs="Times New Roman"/>
          <w:color w:val="000000" w:themeColor="text1"/>
          <w:sz w:val="24"/>
          <w:szCs w:val="24"/>
          <w:lang w:eastAsia="pt-BR"/>
        </w:rPr>
        <w:t xml:space="preserve"> consiste na afirmação de que a memória individual existe sempre a partir de uma memória coletiva, posto que todas as lembranças são constituídas no interior de </w:t>
      </w:r>
      <w:r w:rsidR="00A515B6">
        <w:rPr>
          <w:rFonts w:ascii="Times New Roman" w:eastAsia="Times New Roman" w:hAnsi="Times New Roman" w:cs="Times New Roman"/>
          <w:color w:val="000000" w:themeColor="text1"/>
          <w:sz w:val="24"/>
          <w:szCs w:val="24"/>
          <w:lang w:eastAsia="pt-BR"/>
        </w:rPr>
        <w:t>um grupo</w:t>
      </w:r>
      <w:r w:rsidR="00E72C6B">
        <w:rPr>
          <w:rFonts w:ascii="Times New Roman" w:eastAsia="Times New Roman" w:hAnsi="Times New Roman" w:cs="Times New Roman"/>
          <w:color w:val="000000" w:themeColor="text1"/>
          <w:sz w:val="24"/>
          <w:szCs w:val="24"/>
          <w:lang w:eastAsia="pt-BR"/>
        </w:rPr>
        <w:t>, ou seja, Halbwachs</w:t>
      </w:r>
      <w:r>
        <w:rPr>
          <w:rFonts w:ascii="Times New Roman" w:eastAsia="Times New Roman" w:hAnsi="Times New Roman" w:cs="Times New Roman"/>
          <w:color w:val="000000" w:themeColor="text1"/>
          <w:sz w:val="24"/>
          <w:szCs w:val="24"/>
          <w:lang w:eastAsia="pt-BR"/>
        </w:rPr>
        <w:t xml:space="preserve"> (2006)</w:t>
      </w:r>
      <w:r w:rsidR="00E72C6B">
        <w:rPr>
          <w:rFonts w:ascii="Times New Roman" w:eastAsia="Times New Roman" w:hAnsi="Times New Roman" w:cs="Times New Roman"/>
          <w:color w:val="000000" w:themeColor="text1"/>
          <w:sz w:val="24"/>
          <w:szCs w:val="24"/>
          <w:lang w:eastAsia="pt-BR"/>
        </w:rPr>
        <w:t xml:space="preserve"> apresenta uma </w:t>
      </w:r>
      <w:r w:rsidR="00E72C6B">
        <w:rPr>
          <w:rFonts w:ascii="Times New Roman" w:hAnsi="Times New Roman" w:cs="Times New Roman"/>
          <w:sz w:val="24"/>
          <w:szCs w:val="24"/>
        </w:rPr>
        <w:t xml:space="preserve">perspectiva psicossocial sobre a memória. </w:t>
      </w:r>
      <w:r w:rsidR="00A515B6">
        <w:rPr>
          <w:rFonts w:ascii="Times New Roman" w:eastAsia="Times New Roman" w:hAnsi="Times New Roman" w:cs="Times New Roman"/>
          <w:color w:val="000000" w:themeColor="text1"/>
          <w:sz w:val="24"/>
          <w:szCs w:val="24"/>
          <w:lang w:eastAsia="pt-BR"/>
        </w:rPr>
        <w:t>A origem de várias ide</w:t>
      </w:r>
      <w:r w:rsidR="00DC6F3C" w:rsidRPr="00DC6F3C">
        <w:rPr>
          <w:rFonts w:ascii="Times New Roman" w:eastAsia="Times New Roman" w:hAnsi="Times New Roman" w:cs="Times New Roman"/>
          <w:color w:val="000000" w:themeColor="text1"/>
          <w:sz w:val="24"/>
          <w:szCs w:val="24"/>
          <w:lang w:eastAsia="pt-BR"/>
        </w:rPr>
        <w:t xml:space="preserve">ias, reflexões, sentimentos, paixões que atribuímos a nós são, na verdade, inspiradas pelo grupo. </w:t>
      </w:r>
    </w:p>
    <w:p w:rsidR="00DC6F3C" w:rsidRPr="00DC6F3C" w:rsidRDefault="00DC6F3C" w:rsidP="00E72C6B">
      <w:pPr>
        <w:spacing w:after="0" w:line="360" w:lineRule="auto"/>
        <w:ind w:firstLine="1134"/>
        <w:jc w:val="both"/>
        <w:rPr>
          <w:rFonts w:ascii="Times New Roman" w:hAnsi="Times New Roman" w:cs="Times New Roman"/>
          <w:sz w:val="24"/>
          <w:szCs w:val="24"/>
        </w:rPr>
      </w:pPr>
      <w:r w:rsidRPr="00DC6F3C">
        <w:rPr>
          <w:rFonts w:ascii="Times New Roman" w:eastAsia="Times New Roman" w:hAnsi="Times New Roman" w:cs="Times New Roman"/>
          <w:color w:val="000000" w:themeColor="text1"/>
          <w:sz w:val="24"/>
          <w:szCs w:val="24"/>
          <w:lang w:eastAsia="pt-BR"/>
        </w:rPr>
        <w:t>A</w:t>
      </w:r>
      <w:r w:rsidR="00E72C6B">
        <w:rPr>
          <w:rFonts w:ascii="Times New Roman" w:eastAsia="Times New Roman" w:hAnsi="Times New Roman" w:cs="Times New Roman"/>
          <w:color w:val="000000" w:themeColor="text1"/>
          <w:sz w:val="24"/>
          <w:szCs w:val="24"/>
          <w:lang w:eastAsia="pt-BR"/>
        </w:rPr>
        <w:t>ssim, a</w:t>
      </w:r>
      <w:r w:rsidRPr="00DC6F3C">
        <w:rPr>
          <w:rFonts w:ascii="Times New Roman" w:eastAsia="Times New Roman" w:hAnsi="Times New Roman" w:cs="Times New Roman"/>
          <w:color w:val="000000" w:themeColor="text1"/>
          <w:sz w:val="24"/>
          <w:szCs w:val="24"/>
          <w:lang w:eastAsia="pt-BR"/>
        </w:rPr>
        <w:t xml:space="preserve"> disposição de Halbwachs acerca da memória individual refere-se à existência de uma “intuição sensível”. Vejamos:</w:t>
      </w:r>
    </w:p>
    <w:p w:rsidR="00DC6F3C" w:rsidRDefault="00DC6F3C" w:rsidP="00DC6F3C">
      <w:p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p>
    <w:p w:rsidR="00DC6F3C" w:rsidRPr="00DC6F3C" w:rsidRDefault="00DC6F3C" w:rsidP="00A515B6">
      <w:pPr>
        <w:shd w:val="clear" w:color="auto" w:fill="FFFFFF"/>
        <w:spacing w:after="0" w:line="240" w:lineRule="auto"/>
        <w:ind w:left="2268"/>
        <w:jc w:val="both"/>
        <w:rPr>
          <w:rFonts w:ascii="Times New Roman" w:eastAsia="Times New Roman" w:hAnsi="Times New Roman" w:cs="Times New Roman"/>
          <w:color w:val="000000" w:themeColor="text1"/>
          <w:sz w:val="20"/>
          <w:szCs w:val="24"/>
          <w:lang w:eastAsia="pt-BR"/>
        </w:rPr>
      </w:pPr>
      <w:r w:rsidRPr="00DC6F3C">
        <w:rPr>
          <w:rFonts w:ascii="Times New Roman" w:eastAsia="Times New Roman" w:hAnsi="Times New Roman" w:cs="Times New Roman"/>
          <w:color w:val="000000" w:themeColor="text1"/>
          <w:sz w:val="20"/>
          <w:szCs w:val="24"/>
          <w:lang w:eastAsia="pt-BR"/>
        </w:rPr>
        <w:t>“Haveria então, na base de toda lembrança, o chamado a um estado de consciência puramente individual que - para distingui-lo das percepções onde entram elementos do pensamento social - admitiremos que se chame int</w:t>
      </w:r>
      <w:r w:rsidR="00A515B6">
        <w:rPr>
          <w:rFonts w:ascii="Times New Roman" w:eastAsia="Times New Roman" w:hAnsi="Times New Roman" w:cs="Times New Roman"/>
          <w:color w:val="000000" w:themeColor="text1"/>
          <w:sz w:val="20"/>
          <w:szCs w:val="24"/>
          <w:lang w:eastAsia="pt-BR"/>
        </w:rPr>
        <w:t>uição sensível” (HALBWACHS, 2006,</w:t>
      </w:r>
      <w:r w:rsidRPr="00DC6F3C">
        <w:rPr>
          <w:rFonts w:ascii="Times New Roman" w:eastAsia="Times New Roman" w:hAnsi="Times New Roman" w:cs="Times New Roman"/>
          <w:color w:val="000000" w:themeColor="text1"/>
          <w:sz w:val="20"/>
          <w:szCs w:val="24"/>
          <w:lang w:eastAsia="pt-BR"/>
        </w:rPr>
        <w:t xml:space="preserve"> p.41).</w:t>
      </w:r>
    </w:p>
    <w:p w:rsidR="00DC6F3C" w:rsidRDefault="00DC6F3C" w:rsidP="001B7CD9">
      <w:pPr>
        <w:spacing w:after="0" w:line="360" w:lineRule="auto"/>
        <w:ind w:firstLine="1134"/>
        <w:jc w:val="both"/>
        <w:rPr>
          <w:rFonts w:ascii="Times New Roman" w:hAnsi="Times New Roman" w:cs="Times New Roman"/>
          <w:sz w:val="24"/>
          <w:szCs w:val="24"/>
        </w:rPr>
      </w:pPr>
    </w:p>
    <w:p w:rsidR="007C70C1" w:rsidRDefault="00E72C6B" w:rsidP="001B7CD9">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rPr>
        <w:t xml:space="preserve">Portanto, para Halbwachs, </w:t>
      </w:r>
      <w:r w:rsidR="007C70C1">
        <w:rPr>
          <w:rFonts w:ascii="Times New Roman" w:hAnsi="Times New Roman" w:cs="Times New Roman"/>
          <w:color w:val="000000"/>
          <w:sz w:val="24"/>
          <w:szCs w:val="24"/>
          <w:shd w:val="clear" w:color="auto" w:fill="FFFFFF"/>
        </w:rPr>
        <w:t>a</w:t>
      </w:r>
      <w:r w:rsidR="007C70C1" w:rsidRPr="007C70C1">
        <w:rPr>
          <w:rFonts w:ascii="Times New Roman" w:hAnsi="Times New Roman" w:cs="Times New Roman"/>
          <w:color w:val="000000"/>
          <w:sz w:val="24"/>
          <w:szCs w:val="24"/>
          <w:shd w:val="clear" w:color="auto" w:fill="FFFFFF"/>
        </w:rPr>
        <w:t xml:space="preserve"> memória individual, construída a partir das referências e lembranças próprias do grupo, refere- se, portanto, a “um ponto de vista sobre a memória coletiva”. Olhar este, que deve sempre ser analisado considerando-se o lugar ocupado pelo sujeito no interior do grupo e das relações mantidas com outros meios (HALBWACHS, 2004: p.55).</w:t>
      </w:r>
    </w:p>
    <w:p w:rsidR="00F87B9E" w:rsidRDefault="007C70C1" w:rsidP="001B7CD9">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Já </w:t>
      </w:r>
      <w:r w:rsidR="00E72C6B" w:rsidRPr="00A515B6">
        <w:rPr>
          <w:rFonts w:ascii="Times New Roman" w:hAnsi="Times New Roman" w:cs="Times New Roman"/>
          <w:color w:val="000000" w:themeColor="text1"/>
          <w:sz w:val="24"/>
          <w:szCs w:val="24"/>
          <w:shd w:val="clear" w:color="auto" w:fill="FFFFFF"/>
        </w:rPr>
        <w:t xml:space="preserve">a </w:t>
      </w:r>
      <w:r w:rsidR="00A515B6" w:rsidRPr="00A515B6">
        <w:rPr>
          <w:rFonts w:ascii="Times New Roman" w:hAnsi="Times New Roman" w:cs="Times New Roman"/>
          <w:color w:val="000000" w:themeColor="text1"/>
          <w:sz w:val="24"/>
          <w:szCs w:val="24"/>
          <w:shd w:val="clear" w:color="auto" w:fill="FFFFFF"/>
        </w:rPr>
        <w:t>memória coletiva é pautada na continuidade e deve ser vista sempre no plural (memórias coletivas). Ora, justamente porque a memória de um indivíduo ou de um país estão na base da formulação de uma identidade, que a continuidade é vista como característica marcante.</w:t>
      </w:r>
      <w:r w:rsidR="00F87B9E">
        <w:rPr>
          <w:rFonts w:ascii="Times New Roman" w:hAnsi="Times New Roman" w:cs="Times New Roman"/>
          <w:color w:val="000000" w:themeColor="text1"/>
          <w:sz w:val="24"/>
          <w:szCs w:val="24"/>
          <w:shd w:val="clear" w:color="auto" w:fill="FFFFFF"/>
        </w:rPr>
        <w:t xml:space="preserve"> Este entendimento de memória coletiva nos ajudará bastante na captação das memórias dos moradores da Vila das Almas, mas sem deixar de lado a compreensão de Bergson sobre a memória individual:</w:t>
      </w:r>
    </w:p>
    <w:p w:rsidR="00843AAC" w:rsidRDefault="00843AAC" w:rsidP="00843AAC">
      <w:pPr>
        <w:spacing w:after="0" w:line="360" w:lineRule="auto"/>
        <w:jc w:val="both"/>
        <w:rPr>
          <w:rFonts w:ascii="Times New Roman" w:hAnsi="Times New Roman" w:cs="Times New Roman"/>
          <w:color w:val="000000" w:themeColor="text1"/>
          <w:sz w:val="24"/>
          <w:szCs w:val="24"/>
          <w:shd w:val="clear" w:color="auto" w:fill="FFFFFF"/>
        </w:rPr>
      </w:pPr>
    </w:p>
    <w:p w:rsidR="00E72C6B" w:rsidRDefault="00843AAC" w:rsidP="00E72C6B">
      <w:pPr>
        <w:spacing w:after="0" w:line="240" w:lineRule="auto"/>
        <w:ind w:left="2268"/>
        <w:jc w:val="both"/>
        <w:rPr>
          <w:rFonts w:ascii="Times New Roman" w:hAnsi="Times New Roman" w:cs="Times New Roman"/>
          <w:color w:val="000000" w:themeColor="text1"/>
          <w:sz w:val="20"/>
          <w:szCs w:val="24"/>
          <w:shd w:val="clear" w:color="auto" w:fill="FFFFFF"/>
        </w:rPr>
      </w:pPr>
      <w:r w:rsidRPr="00E72C6B">
        <w:rPr>
          <w:rFonts w:ascii="Times New Roman" w:hAnsi="Times New Roman" w:cs="Times New Roman"/>
          <w:color w:val="000000" w:themeColor="text1"/>
          <w:sz w:val="20"/>
          <w:szCs w:val="24"/>
          <w:shd w:val="clear" w:color="auto" w:fill="FFFFFF"/>
        </w:rPr>
        <w:t xml:space="preserve">A memória ... não é uma faculdade de classificar recordações numa gaveta ou de inscrevê-las num registro. Não há registro, não gaveta, não há aqui, propriamente </w:t>
      </w:r>
      <w:r w:rsidRPr="00E72C6B">
        <w:rPr>
          <w:rFonts w:ascii="Times New Roman" w:hAnsi="Times New Roman" w:cs="Times New Roman"/>
          <w:color w:val="000000" w:themeColor="text1"/>
          <w:sz w:val="20"/>
          <w:szCs w:val="24"/>
          <w:shd w:val="clear" w:color="auto" w:fill="FFFFFF"/>
        </w:rPr>
        <w:lastRenderedPageBreak/>
        <w:t>falando, sequer uma faculdade, pois uma faculdade se exerce de forma intermitente, quando quer ou quando pode, ao passo que a acumulação do passado sobre o passado prossegue sem trégua</w:t>
      </w:r>
      <w:r w:rsidR="00E72C6B" w:rsidRPr="00E72C6B">
        <w:rPr>
          <w:rFonts w:ascii="Times New Roman" w:hAnsi="Times New Roman" w:cs="Times New Roman"/>
          <w:color w:val="000000" w:themeColor="text1"/>
          <w:sz w:val="20"/>
          <w:szCs w:val="24"/>
          <w:shd w:val="clear" w:color="auto" w:fill="FFFFFF"/>
        </w:rPr>
        <w:t xml:space="preserve"> (BERGSON, 2006, p. 47)</w:t>
      </w:r>
      <w:r w:rsidRPr="00E72C6B">
        <w:rPr>
          <w:rFonts w:ascii="Times New Roman" w:hAnsi="Times New Roman" w:cs="Times New Roman"/>
          <w:color w:val="000000" w:themeColor="text1"/>
          <w:sz w:val="20"/>
          <w:szCs w:val="24"/>
          <w:shd w:val="clear" w:color="auto" w:fill="FFFFFF"/>
        </w:rPr>
        <w:t xml:space="preserve">. </w:t>
      </w:r>
    </w:p>
    <w:p w:rsidR="00E72C6B" w:rsidRDefault="00E72C6B" w:rsidP="00E72C6B">
      <w:pPr>
        <w:spacing w:after="0" w:line="240" w:lineRule="auto"/>
        <w:ind w:left="2268"/>
        <w:jc w:val="both"/>
        <w:rPr>
          <w:rFonts w:ascii="Times New Roman" w:hAnsi="Times New Roman" w:cs="Times New Roman"/>
          <w:color w:val="000000" w:themeColor="text1"/>
          <w:sz w:val="20"/>
          <w:szCs w:val="24"/>
          <w:shd w:val="clear" w:color="auto" w:fill="FFFFFF"/>
        </w:rPr>
      </w:pPr>
    </w:p>
    <w:p w:rsidR="00DC6F3C" w:rsidRDefault="00DC6F3C" w:rsidP="001B7CD9">
      <w:pPr>
        <w:spacing w:after="0" w:line="360" w:lineRule="auto"/>
        <w:ind w:firstLine="1134"/>
        <w:jc w:val="both"/>
        <w:rPr>
          <w:rFonts w:ascii="Times New Roman" w:hAnsi="Times New Roman" w:cs="Times New Roman"/>
          <w:sz w:val="24"/>
          <w:szCs w:val="24"/>
        </w:rPr>
      </w:pPr>
    </w:p>
    <w:p w:rsidR="00E72C6B" w:rsidRDefault="007C70C1" w:rsidP="00020144">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Quando estivemos na Vila das Almas no dia 14 de maio de 2016, um fato nos chamou muita atenção. Assim que chegamos ao bar do seu Jorge Ribeiro, ele nos disse: “sentem aqui que vou contar a história deste quilombo para vocês”. É impressionante a expressão do “pertencimento” no discurso dele. Todos tem um discurso de “pertencimento” muito parecido, o que nos remete, como já foi muito bem</w:t>
      </w:r>
      <w:r w:rsidR="00EB777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dito por Bauman (2005), à ideia de comunidade e identidade.</w:t>
      </w:r>
    </w:p>
    <w:p w:rsidR="00CD3A1E" w:rsidRDefault="00CD3A1E" w:rsidP="00020144">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Como dizem os sociólogos Peter Berger e Thomas </w:t>
      </w:r>
      <w:proofErr w:type="spellStart"/>
      <w:r>
        <w:rPr>
          <w:rFonts w:ascii="Times New Roman" w:hAnsi="Times New Roman" w:cs="Times New Roman"/>
          <w:color w:val="000000"/>
          <w:sz w:val="24"/>
          <w:szCs w:val="24"/>
          <w:shd w:val="clear" w:color="auto" w:fill="FFFFFF"/>
        </w:rPr>
        <w:t>Luckmann</w:t>
      </w:r>
      <w:proofErr w:type="spellEnd"/>
      <w:r>
        <w:rPr>
          <w:rFonts w:ascii="Times New Roman" w:hAnsi="Times New Roman" w:cs="Times New Roman"/>
          <w:color w:val="000000"/>
          <w:sz w:val="24"/>
          <w:szCs w:val="24"/>
          <w:shd w:val="clear" w:color="auto" w:fill="FFFFFF"/>
        </w:rPr>
        <w:t>:</w:t>
      </w:r>
    </w:p>
    <w:p w:rsidR="00CD3A1E" w:rsidRDefault="00CD3A1E" w:rsidP="00020144">
      <w:pPr>
        <w:spacing w:after="0" w:line="360" w:lineRule="auto"/>
        <w:ind w:firstLine="1134"/>
        <w:jc w:val="both"/>
        <w:rPr>
          <w:rFonts w:ascii="Times New Roman" w:hAnsi="Times New Roman" w:cs="Times New Roman"/>
          <w:color w:val="000000"/>
          <w:sz w:val="24"/>
          <w:szCs w:val="24"/>
          <w:shd w:val="clear" w:color="auto" w:fill="FFFFFF"/>
        </w:rPr>
      </w:pPr>
    </w:p>
    <w:p w:rsidR="000B79A5" w:rsidRPr="00E33AFD" w:rsidRDefault="00CD3A1E" w:rsidP="006831D8">
      <w:pPr>
        <w:spacing w:after="0" w:line="240" w:lineRule="auto"/>
        <w:ind w:left="2268"/>
        <w:jc w:val="both"/>
        <w:rPr>
          <w:rFonts w:ascii="Times New Roman" w:hAnsi="Times New Roman" w:cs="Times New Roman"/>
          <w:color w:val="000000"/>
          <w:sz w:val="20"/>
          <w:szCs w:val="24"/>
          <w:shd w:val="clear" w:color="auto" w:fill="FFFFFF"/>
        </w:rPr>
      </w:pPr>
      <w:r w:rsidRPr="00E33AFD">
        <w:rPr>
          <w:rFonts w:ascii="Times New Roman" w:hAnsi="Times New Roman" w:cs="Times New Roman"/>
          <w:color w:val="000000"/>
          <w:sz w:val="20"/>
          <w:szCs w:val="24"/>
          <w:shd w:val="clear" w:color="auto" w:fill="FFFFFF"/>
        </w:rPr>
        <w:t>A realidade da vida cotidiana está organizada em torno do “aqui” de meu corpo e do “agora” do meu presente. Este “</w:t>
      </w:r>
      <w:r w:rsidR="006831D8" w:rsidRPr="00E33AFD">
        <w:rPr>
          <w:rFonts w:ascii="Times New Roman" w:hAnsi="Times New Roman" w:cs="Times New Roman"/>
          <w:color w:val="000000"/>
          <w:sz w:val="20"/>
          <w:szCs w:val="24"/>
          <w:shd w:val="clear" w:color="auto" w:fill="FFFFFF"/>
        </w:rPr>
        <w:t>aqui</w:t>
      </w:r>
      <w:r w:rsidRPr="00E33AFD">
        <w:rPr>
          <w:rFonts w:ascii="Times New Roman" w:hAnsi="Times New Roman" w:cs="Times New Roman"/>
          <w:color w:val="000000"/>
          <w:sz w:val="20"/>
          <w:szCs w:val="24"/>
          <w:shd w:val="clear" w:color="auto" w:fill="FFFFFF"/>
        </w:rPr>
        <w:t xml:space="preserve"> e agora” é foco de minha </w:t>
      </w:r>
      <w:r w:rsidR="006831D8" w:rsidRPr="00E33AFD">
        <w:rPr>
          <w:rFonts w:ascii="Times New Roman" w:hAnsi="Times New Roman" w:cs="Times New Roman"/>
          <w:color w:val="000000"/>
          <w:sz w:val="20"/>
          <w:szCs w:val="24"/>
          <w:shd w:val="clear" w:color="auto" w:fill="FFFFFF"/>
        </w:rPr>
        <w:t>a</w:t>
      </w:r>
      <w:r w:rsidRPr="00E33AFD">
        <w:rPr>
          <w:rFonts w:ascii="Times New Roman" w:hAnsi="Times New Roman" w:cs="Times New Roman"/>
          <w:color w:val="000000"/>
          <w:sz w:val="20"/>
          <w:szCs w:val="24"/>
          <w:shd w:val="clear" w:color="auto" w:fill="FFFFFF"/>
        </w:rPr>
        <w:t xml:space="preserve">tenção à realidade da vida cotidiana. Aquilo que é “aqui e agora” apresentado a mim na vida cotidiana é o </w:t>
      </w:r>
      <w:proofErr w:type="spellStart"/>
      <w:r w:rsidRPr="00E33AFD">
        <w:rPr>
          <w:rFonts w:ascii="Times New Roman" w:hAnsi="Times New Roman" w:cs="Times New Roman"/>
          <w:i/>
          <w:color w:val="000000"/>
          <w:sz w:val="20"/>
          <w:szCs w:val="24"/>
          <w:shd w:val="clear" w:color="auto" w:fill="FFFFFF"/>
        </w:rPr>
        <w:t>realissimum</w:t>
      </w:r>
      <w:proofErr w:type="spellEnd"/>
      <w:r w:rsidRPr="00E33AFD">
        <w:rPr>
          <w:rFonts w:ascii="Times New Roman" w:hAnsi="Times New Roman" w:cs="Times New Roman"/>
          <w:color w:val="000000"/>
          <w:sz w:val="20"/>
          <w:szCs w:val="24"/>
          <w:shd w:val="clear" w:color="auto" w:fill="FFFFFF"/>
        </w:rPr>
        <w:t xml:space="preserve"> de m</w:t>
      </w:r>
      <w:r w:rsidR="006831D8" w:rsidRPr="00E33AFD">
        <w:rPr>
          <w:rFonts w:ascii="Times New Roman" w:hAnsi="Times New Roman" w:cs="Times New Roman"/>
          <w:color w:val="000000"/>
          <w:sz w:val="20"/>
          <w:szCs w:val="24"/>
          <w:shd w:val="clear" w:color="auto" w:fill="FFFFFF"/>
        </w:rPr>
        <w:t>i</w:t>
      </w:r>
      <w:r w:rsidRPr="00E33AFD">
        <w:rPr>
          <w:rFonts w:ascii="Times New Roman" w:hAnsi="Times New Roman" w:cs="Times New Roman"/>
          <w:color w:val="000000"/>
          <w:sz w:val="20"/>
          <w:szCs w:val="24"/>
          <w:shd w:val="clear" w:color="auto" w:fill="FFFFFF"/>
        </w:rPr>
        <w:t>nha consciência. A realidade da vida diária, porém, não se esgota nestas presenças imediatas, mas abraça</w:t>
      </w:r>
      <w:r w:rsidR="006831D8" w:rsidRPr="00E33AFD">
        <w:rPr>
          <w:rFonts w:ascii="Times New Roman" w:hAnsi="Times New Roman" w:cs="Times New Roman"/>
          <w:color w:val="000000"/>
          <w:sz w:val="20"/>
          <w:szCs w:val="24"/>
          <w:shd w:val="clear" w:color="auto" w:fill="FFFFFF"/>
        </w:rPr>
        <w:t xml:space="preserve"> fenômenos que não estão presentes “aqui e agora”. (BERGER e LUCKMANN, 2008, p. 39)</w:t>
      </w:r>
    </w:p>
    <w:p w:rsidR="006831D8" w:rsidRDefault="006831D8" w:rsidP="00020144">
      <w:pPr>
        <w:spacing w:after="0" w:line="360" w:lineRule="auto"/>
        <w:jc w:val="both"/>
        <w:rPr>
          <w:rFonts w:ascii="Times New Roman" w:hAnsi="Times New Roman" w:cs="Times New Roman"/>
          <w:color w:val="000000"/>
          <w:sz w:val="24"/>
          <w:szCs w:val="24"/>
          <w:shd w:val="clear" w:color="auto" w:fill="FFFFFF"/>
        </w:rPr>
      </w:pPr>
    </w:p>
    <w:p w:rsidR="006831D8" w:rsidRDefault="006831D8" w:rsidP="006831D8">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Partindo desta tese de Berger e </w:t>
      </w:r>
      <w:proofErr w:type="spellStart"/>
      <w:r>
        <w:rPr>
          <w:rFonts w:ascii="Times New Roman" w:hAnsi="Times New Roman" w:cs="Times New Roman"/>
          <w:color w:val="000000"/>
          <w:sz w:val="24"/>
          <w:szCs w:val="24"/>
          <w:shd w:val="clear" w:color="auto" w:fill="FFFFFF"/>
        </w:rPr>
        <w:t>Luckmann</w:t>
      </w:r>
      <w:proofErr w:type="spellEnd"/>
      <w:r w:rsidR="006773E9">
        <w:rPr>
          <w:rFonts w:ascii="Times New Roman" w:hAnsi="Times New Roman" w:cs="Times New Roman"/>
          <w:color w:val="000000"/>
          <w:sz w:val="24"/>
          <w:szCs w:val="24"/>
          <w:shd w:val="clear" w:color="auto" w:fill="FFFFFF"/>
        </w:rPr>
        <w:t xml:space="preserve"> (2008)</w:t>
      </w:r>
      <w:r>
        <w:rPr>
          <w:rFonts w:ascii="Times New Roman" w:hAnsi="Times New Roman" w:cs="Times New Roman"/>
          <w:color w:val="000000"/>
          <w:sz w:val="24"/>
          <w:szCs w:val="24"/>
          <w:shd w:val="clear" w:color="auto" w:fill="FFFFFF"/>
        </w:rPr>
        <w:t>, consideramos extremamente relevante e necessário o desenvolvimento de atividades de extensão atreladas ao presente projeto de pesquisa, porque entendemos que despertar os participantes da pesquisa (principalmente os moradores do quilombo Saco das Almas) para es</w:t>
      </w:r>
      <w:r w:rsidR="00376A34">
        <w:rPr>
          <w:rFonts w:ascii="Times New Roman" w:hAnsi="Times New Roman" w:cs="Times New Roman"/>
          <w:color w:val="000000"/>
          <w:sz w:val="24"/>
          <w:szCs w:val="24"/>
          <w:shd w:val="clear" w:color="auto" w:fill="FFFFFF"/>
        </w:rPr>
        <w:t>tas percepções da vida cotidiana</w:t>
      </w:r>
      <w:r>
        <w:rPr>
          <w:rFonts w:ascii="Times New Roman" w:hAnsi="Times New Roman" w:cs="Times New Roman"/>
          <w:color w:val="000000"/>
          <w:sz w:val="24"/>
          <w:szCs w:val="24"/>
          <w:shd w:val="clear" w:color="auto" w:fill="FFFFFF"/>
        </w:rPr>
        <w:t xml:space="preserve"> podem viabilizar uma coleta de dados mais rica nestas leituras voltadas à realidade social do quilombo.</w:t>
      </w:r>
    </w:p>
    <w:p w:rsidR="006831D8" w:rsidRDefault="006831D8" w:rsidP="0069494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Mas como disseram os próprios sociólogos supracitados, a realidade diária não se esgota somente nas presenças imediatas do corpo com o “aqui e agora”, mas abraça também as que não estão presentes. Daí, a importância da teoria antrop</w:t>
      </w:r>
      <w:r w:rsidR="004448DF">
        <w:rPr>
          <w:rFonts w:ascii="Times New Roman" w:hAnsi="Times New Roman" w:cs="Times New Roman"/>
          <w:color w:val="000000"/>
          <w:sz w:val="24"/>
          <w:szCs w:val="24"/>
          <w:shd w:val="clear" w:color="auto" w:fill="FFFFFF"/>
        </w:rPr>
        <w:t>ológica do imaginário durandiano</w:t>
      </w:r>
      <w:r>
        <w:rPr>
          <w:rFonts w:ascii="Times New Roman" w:hAnsi="Times New Roman" w:cs="Times New Roman"/>
          <w:color w:val="000000"/>
          <w:sz w:val="24"/>
          <w:szCs w:val="24"/>
          <w:shd w:val="clear" w:color="auto" w:fill="FFFFFF"/>
        </w:rPr>
        <w:t xml:space="preserve"> em nossa pesquisa, por que o olhar no imaginário buscar encontrar </w:t>
      </w:r>
      <w:r w:rsidR="00694946">
        <w:rPr>
          <w:rFonts w:ascii="Times New Roman" w:hAnsi="Times New Roman" w:cs="Times New Roman"/>
          <w:color w:val="000000"/>
          <w:sz w:val="24"/>
          <w:szCs w:val="24"/>
          <w:shd w:val="clear" w:color="auto" w:fill="FFFFFF"/>
        </w:rPr>
        <w:t>e analisar estes fenômenos que não estão presentes no “aqui e agora”, mas que podem estar eivados de imagens arquetípicas, de simbologias, de práticas simbólicas, que vão além do “aqui e agora”</w:t>
      </w:r>
      <w:r w:rsidR="004448DF">
        <w:rPr>
          <w:rFonts w:ascii="Times New Roman" w:hAnsi="Times New Roman" w:cs="Times New Roman"/>
          <w:color w:val="000000"/>
          <w:sz w:val="24"/>
          <w:szCs w:val="24"/>
          <w:shd w:val="clear" w:color="auto" w:fill="FFFFFF"/>
        </w:rPr>
        <w:t>, que tra</w:t>
      </w:r>
      <w:r w:rsidR="00694946">
        <w:rPr>
          <w:rFonts w:ascii="Times New Roman" w:hAnsi="Times New Roman" w:cs="Times New Roman"/>
          <w:color w:val="000000"/>
          <w:sz w:val="24"/>
          <w:szCs w:val="24"/>
          <w:shd w:val="clear" w:color="auto" w:fill="FFFFFF"/>
        </w:rPr>
        <w:t>n</w:t>
      </w:r>
      <w:r w:rsidR="004448DF">
        <w:rPr>
          <w:rFonts w:ascii="Times New Roman" w:hAnsi="Times New Roman" w:cs="Times New Roman"/>
          <w:color w:val="000000"/>
          <w:sz w:val="24"/>
          <w:szCs w:val="24"/>
          <w:shd w:val="clear" w:color="auto" w:fill="FFFFFF"/>
        </w:rPr>
        <w:t>s</w:t>
      </w:r>
      <w:r w:rsidR="00694946">
        <w:rPr>
          <w:rFonts w:ascii="Times New Roman" w:hAnsi="Times New Roman" w:cs="Times New Roman"/>
          <w:color w:val="000000"/>
          <w:sz w:val="24"/>
          <w:szCs w:val="24"/>
          <w:shd w:val="clear" w:color="auto" w:fill="FFFFFF"/>
        </w:rPr>
        <w:t>passam o tempo e a hist</w:t>
      </w:r>
      <w:r w:rsidR="004448DF">
        <w:rPr>
          <w:rFonts w:ascii="Times New Roman" w:hAnsi="Times New Roman" w:cs="Times New Roman"/>
          <w:color w:val="000000"/>
          <w:sz w:val="24"/>
          <w:szCs w:val="24"/>
          <w:shd w:val="clear" w:color="auto" w:fill="FFFFFF"/>
        </w:rPr>
        <w:t>ória e</w:t>
      </w:r>
      <w:r w:rsidR="00694946">
        <w:rPr>
          <w:rFonts w:ascii="Times New Roman" w:hAnsi="Times New Roman" w:cs="Times New Roman"/>
          <w:color w:val="000000"/>
          <w:sz w:val="24"/>
          <w:szCs w:val="24"/>
          <w:shd w:val="clear" w:color="auto" w:fill="FFFFFF"/>
        </w:rPr>
        <w:t xml:space="preserve"> adentram o que Jung</w:t>
      </w:r>
      <w:r w:rsidR="005F7519">
        <w:rPr>
          <w:rFonts w:ascii="Times New Roman" w:hAnsi="Times New Roman" w:cs="Times New Roman"/>
          <w:color w:val="000000"/>
          <w:sz w:val="24"/>
          <w:szCs w:val="24"/>
          <w:shd w:val="clear" w:color="auto" w:fill="FFFFFF"/>
        </w:rPr>
        <w:t xml:space="preserve"> (apud </w:t>
      </w:r>
      <w:proofErr w:type="spellStart"/>
      <w:r w:rsidR="005F7519">
        <w:rPr>
          <w:rFonts w:ascii="Times New Roman" w:hAnsi="Times New Roman" w:cs="Times New Roman"/>
          <w:color w:val="000000"/>
          <w:sz w:val="24"/>
          <w:szCs w:val="24"/>
          <w:shd w:val="clear" w:color="auto" w:fill="FFFFFF"/>
        </w:rPr>
        <w:t>Maroni</w:t>
      </w:r>
      <w:proofErr w:type="spellEnd"/>
      <w:r w:rsidR="005F7519">
        <w:rPr>
          <w:rFonts w:ascii="Times New Roman" w:hAnsi="Times New Roman" w:cs="Times New Roman"/>
          <w:color w:val="000000"/>
          <w:sz w:val="24"/>
          <w:szCs w:val="24"/>
          <w:shd w:val="clear" w:color="auto" w:fill="FFFFFF"/>
        </w:rPr>
        <w:t>)</w:t>
      </w:r>
      <w:r w:rsidR="00694946">
        <w:rPr>
          <w:rFonts w:ascii="Times New Roman" w:hAnsi="Times New Roman" w:cs="Times New Roman"/>
          <w:color w:val="000000"/>
          <w:sz w:val="24"/>
          <w:szCs w:val="24"/>
          <w:shd w:val="clear" w:color="auto" w:fill="FFFFFF"/>
        </w:rPr>
        <w:t xml:space="preserve"> denomina de tempo </w:t>
      </w:r>
      <w:proofErr w:type="spellStart"/>
      <w:r w:rsidR="004448DF">
        <w:rPr>
          <w:rFonts w:ascii="Times New Roman" w:hAnsi="Times New Roman" w:cs="Times New Roman"/>
          <w:color w:val="000000"/>
          <w:sz w:val="24"/>
          <w:szCs w:val="24"/>
          <w:shd w:val="clear" w:color="auto" w:fill="FFFFFF"/>
        </w:rPr>
        <w:t>kairótico</w:t>
      </w:r>
      <w:proofErr w:type="spellEnd"/>
      <w:r w:rsidR="004448DF">
        <w:rPr>
          <w:rFonts w:ascii="Times New Roman" w:hAnsi="Times New Roman" w:cs="Times New Roman"/>
          <w:color w:val="000000"/>
          <w:sz w:val="24"/>
          <w:szCs w:val="24"/>
          <w:shd w:val="clear" w:color="auto" w:fill="FFFFFF"/>
        </w:rPr>
        <w:t>:</w:t>
      </w:r>
    </w:p>
    <w:p w:rsidR="004448DF" w:rsidRDefault="004448DF" w:rsidP="004448DF">
      <w:pPr>
        <w:spacing w:after="0" w:line="360" w:lineRule="auto"/>
        <w:jc w:val="both"/>
        <w:rPr>
          <w:rFonts w:ascii="Times New Roman" w:hAnsi="Times New Roman" w:cs="Times New Roman"/>
          <w:color w:val="000000"/>
          <w:sz w:val="24"/>
          <w:szCs w:val="24"/>
          <w:shd w:val="clear" w:color="auto" w:fill="FFFFFF"/>
        </w:rPr>
      </w:pPr>
    </w:p>
    <w:p w:rsidR="004448DF" w:rsidRPr="00E33AFD" w:rsidRDefault="004448DF" w:rsidP="00E33AFD">
      <w:pPr>
        <w:spacing w:after="0" w:line="240" w:lineRule="auto"/>
        <w:ind w:left="2268"/>
        <w:jc w:val="both"/>
        <w:rPr>
          <w:rFonts w:ascii="Times New Roman" w:hAnsi="Times New Roman" w:cs="Times New Roman"/>
          <w:color w:val="000000"/>
          <w:sz w:val="20"/>
          <w:szCs w:val="24"/>
          <w:shd w:val="clear" w:color="auto" w:fill="FFFFFF"/>
        </w:rPr>
      </w:pPr>
      <w:r w:rsidRPr="00E33AFD">
        <w:rPr>
          <w:rFonts w:ascii="Times New Roman" w:hAnsi="Times New Roman" w:cs="Times New Roman"/>
          <w:color w:val="000000"/>
          <w:sz w:val="20"/>
          <w:szCs w:val="24"/>
          <w:shd w:val="clear" w:color="auto" w:fill="FFFFFF"/>
        </w:rPr>
        <w:t xml:space="preserve">Vivenciar um tempo </w:t>
      </w:r>
      <w:proofErr w:type="spellStart"/>
      <w:r w:rsidRPr="00E33AFD">
        <w:rPr>
          <w:rFonts w:ascii="Times New Roman" w:hAnsi="Times New Roman" w:cs="Times New Roman"/>
          <w:color w:val="000000"/>
          <w:sz w:val="20"/>
          <w:szCs w:val="24"/>
          <w:shd w:val="clear" w:color="auto" w:fill="FFFFFF"/>
        </w:rPr>
        <w:t>kairótico</w:t>
      </w:r>
      <w:proofErr w:type="spellEnd"/>
      <w:r w:rsidRPr="00E33AFD">
        <w:rPr>
          <w:rFonts w:ascii="Times New Roman" w:hAnsi="Times New Roman" w:cs="Times New Roman"/>
          <w:color w:val="000000"/>
          <w:sz w:val="20"/>
          <w:szCs w:val="24"/>
          <w:shd w:val="clear" w:color="auto" w:fill="FFFFFF"/>
        </w:rPr>
        <w:t xml:space="preserve"> é vivenciar acontecimentos que cortam a sucessão temporal e, com isso, marcam uma significativa diferença entre o que vem antes e o que vem depois. Os que habitam o tempo </w:t>
      </w:r>
      <w:proofErr w:type="spellStart"/>
      <w:r w:rsidRPr="00E33AFD">
        <w:rPr>
          <w:rFonts w:ascii="Times New Roman" w:hAnsi="Times New Roman" w:cs="Times New Roman"/>
          <w:color w:val="000000"/>
          <w:sz w:val="20"/>
          <w:szCs w:val="24"/>
          <w:shd w:val="clear" w:color="auto" w:fill="FFFFFF"/>
        </w:rPr>
        <w:t>kairótico</w:t>
      </w:r>
      <w:proofErr w:type="spellEnd"/>
      <w:r w:rsidRPr="00E33AFD">
        <w:rPr>
          <w:rFonts w:ascii="Times New Roman" w:hAnsi="Times New Roman" w:cs="Times New Roman"/>
          <w:color w:val="000000"/>
          <w:sz w:val="20"/>
          <w:szCs w:val="24"/>
          <w:shd w:val="clear" w:color="auto" w:fill="FFFFFF"/>
        </w:rPr>
        <w:t xml:space="preserve"> não podem determinar antecipadamente o tempo certo para então agir. Eles aguardam um futuro desconhecido e se preparam para responder. A resposta, aliás, é vital, já que </w:t>
      </w:r>
      <w:r w:rsidR="00E33AFD" w:rsidRPr="00E33AFD">
        <w:rPr>
          <w:rFonts w:ascii="Times New Roman" w:hAnsi="Times New Roman" w:cs="Times New Roman"/>
          <w:color w:val="000000"/>
          <w:sz w:val="20"/>
          <w:szCs w:val="24"/>
          <w:shd w:val="clear" w:color="auto" w:fill="FFFFFF"/>
        </w:rPr>
        <w:t xml:space="preserve">no </w:t>
      </w:r>
      <w:proofErr w:type="spellStart"/>
      <w:r w:rsidR="00E33AFD" w:rsidRPr="00E33AFD">
        <w:rPr>
          <w:rFonts w:ascii="Times New Roman" w:hAnsi="Times New Roman" w:cs="Times New Roman"/>
          <w:color w:val="000000"/>
          <w:sz w:val="20"/>
          <w:szCs w:val="24"/>
          <w:shd w:val="clear" w:color="auto" w:fill="FFFFFF"/>
        </w:rPr>
        <w:lastRenderedPageBreak/>
        <w:t>tempo</w:t>
      </w:r>
      <w:r w:rsidRPr="00E33AFD">
        <w:rPr>
          <w:rFonts w:ascii="Times New Roman" w:hAnsi="Times New Roman" w:cs="Times New Roman"/>
          <w:color w:val="000000"/>
          <w:sz w:val="20"/>
          <w:szCs w:val="24"/>
          <w:shd w:val="clear" w:color="auto" w:fill="FFFFFF"/>
        </w:rPr>
        <w:t>kairótico</w:t>
      </w:r>
      <w:proofErr w:type="spellEnd"/>
      <w:r w:rsidRPr="00E33AFD">
        <w:rPr>
          <w:rFonts w:ascii="Times New Roman" w:hAnsi="Times New Roman" w:cs="Times New Roman"/>
          <w:color w:val="000000"/>
          <w:sz w:val="20"/>
          <w:szCs w:val="24"/>
          <w:shd w:val="clear" w:color="auto" w:fill="FFFFFF"/>
        </w:rPr>
        <w:t xml:space="preserve"> o presente não está predeterminado e plenamente formado; antes, o presente é oportunidade e desafio: é um tempo aberto para o novo (</w:t>
      </w:r>
      <w:r w:rsidR="00E33AFD" w:rsidRPr="00E33AFD">
        <w:rPr>
          <w:rFonts w:ascii="Times New Roman" w:hAnsi="Times New Roman" w:cs="Times New Roman"/>
          <w:color w:val="000000"/>
          <w:sz w:val="20"/>
          <w:szCs w:val="24"/>
          <w:shd w:val="clear" w:color="auto" w:fill="FFFFFF"/>
        </w:rPr>
        <w:t>MARONI</w:t>
      </w:r>
      <w:r w:rsidRPr="00E33AFD">
        <w:rPr>
          <w:rFonts w:ascii="Times New Roman" w:hAnsi="Times New Roman" w:cs="Times New Roman"/>
          <w:color w:val="000000"/>
          <w:sz w:val="20"/>
          <w:szCs w:val="24"/>
          <w:shd w:val="clear" w:color="auto" w:fill="FFFFFF"/>
        </w:rPr>
        <w:t xml:space="preserve">, </w:t>
      </w:r>
      <w:r w:rsidR="00E33AFD" w:rsidRPr="00E33AFD">
        <w:rPr>
          <w:rFonts w:ascii="Times New Roman" w:hAnsi="Times New Roman" w:cs="Times New Roman"/>
          <w:color w:val="000000"/>
          <w:sz w:val="20"/>
          <w:szCs w:val="24"/>
          <w:shd w:val="clear" w:color="auto" w:fill="FFFFFF"/>
        </w:rPr>
        <w:t>2009, p. 30)</w:t>
      </w:r>
    </w:p>
    <w:p w:rsidR="004448DF" w:rsidRDefault="004448DF" w:rsidP="00694946">
      <w:pPr>
        <w:spacing w:after="0" w:line="360" w:lineRule="auto"/>
        <w:ind w:firstLine="1134"/>
        <w:jc w:val="both"/>
        <w:rPr>
          <w:rFonts w:ascii="Times New Roman" w:hAnsi="Times New Roman" w:cs="Times New Roman"/>
          <w:color w:val="000000"/>
          <w:sz w:val="24"/>
          <w:szCs w:val="24"/>
          <w:shd w:val="clear" w:color="auto" w:fill="FFFFFF"/>
        </w:rPr>
      </w:pPr>
    </w:p>
    <w:p w:rsidR="00E33AFD" w:rsidRDefault="00E33AFD" w:rsidP="0069494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Como se vê, para Jung</w:t>
      </w:r>
      <w:r w:rsidR="005F7519">
        <w:rPr>
          <w:rFonts w:ascii="Times New Roman" w:hAnsi="Times New Roman" w:cs="Times New Roman"/>
          <w:color w:val="000000"/>
          <w:sz w:val="24"/>
          <w:szCs w:val="24"/>
          <w:shd w:val="clear" w:color="auto" w:fill="FFFFFF"/>
        </w:rPr>
        <w:t xml:space="preserve"> (apud </w:t>
      </w:r>
      <w:proofErr w:type="spellStart"/>
      <w:r w:rsidR="005F7519">
        <w:rPr>
          <w:rFonts w:ascii="Times New Roman" w:hAnsi="Times New Roman" w:cs="Times New Roman"/>
          <w:color w:val="000000"/>
          <w:sz w:val="24"/>
          <w:szCs w:val="24"/>
          <w:shd w:val="clear" w:color="auto" w:fill="FFFFFF"/>
        </w:rPr>
        <w:t>Maroni</w:t>
      </w:r>
      <w:proofErr w:type="spellEnd"/>
      <w:r w:rsidR="005F751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na relação entre o ser e o mundo, há um tempo para além do “aqui e o agora”, um tempo para além dos fenômenos perceptíveis no presente, capaz de revelar significados, valores simbólicos, capazes de conferir sentido as redes de significação do homem moderno.</w:t>
      </w:r>
    </w:p>
    <w:p w:rsidR="00DC6F3C" w:rsidRDefault="007C70C1" w:rsidP="00DC6F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isso, </w:t>
      </w:r>
      <w:r w:rsidR="00DC6F3C" w:rsidRPr="00653705">
        <w:rPr>
          <w:rFonts w:ascii="Times New Roman" w:hAnsi="Times New Roman" w:cs="Times New Roman"/>
          <w:sz w:val="24"/>
          <w:szCs w:val="24"/>
        </w:rPr>
        <w:t>para tratar a questão d</w:t>
      </w:r>
      <w:r>
        <w:rPr>
          <w:rFonts w:ascii="Times New Roman" w:hAnsi="Times New Roman" w:cs="Times New Roman"/>
          <w:sz w:val="24"/>
          <w:szCs w:val="24"/>
        </w:rPr>
        <w:t>o imaginário, partiremos de autores como</w:t>
      </w:r>
      <w:r w:rsidR="00DC6F3C" w:rsidRPr="00653705">
        <w:rPr>
          <w:rFonts w:ascii="Times New Roman" w:hAnsi="Times New Roman" w:cs="Times New Roman"/>
          <w:sz w:val="24"/>
          <w:szCs w:val="24"/>
        </w:rPr>
        <w:t xml:space="preserve"> Gaston </w:t>
      </w:r>
      <w:proofErr w:type="spellStart"/>
      <w:r w:rsidR="00DC6F3C" w:rsidRPr="00653705">
        <w:rPr>
          <w:rFonts w:ascii="Times New Roman" w:hAnsi="Times New Roman" w:cs="Times New Roman"/>
          <w:sz w:val="24"/>
          <w:szCs w:val="24"/>
        </w:rPr>
        <w:t>Bachelard</w:t>
      </w:r>
      <w:proofErr w:type="spellEnd"/>
      <w:r w:rsidR="00DC6F3C" w:rsidRPr="00653705">
        <w:rPr>
          <w:rFonts w:ascii="Times New Roman" w:hAnsi="Times New Roman" w:cs="Times New Roman"/>
          <w:sz w:val="24"/>
          <w:szCs w:val="24"/>
        </w:rPr>
        <w:t xml:space="preserve"> (2008)</w:t>
      </w:r>
      <w:r>
        <w:rPr>
          <w:rFonts w:ascii="Times New Roman" w:hAnsi="Times New Roman" w:cs="Times New Roman"/>
          <w:sz w:val="24"/>
          <w:szCs w:val="24"/>
        </w:rPr>
        <w:t xml:space="preserve"> e suas fenomenologias poé</w:t>
      </w:r>
      <w:r w:rsidR="006773E9">
        <w:rPr>
          <w:rFonts w:ascii="Times New Roman" w:hAnsi="Times New Roman" w:cs="Times New Roman"/>
          <w:sz w:val="24"/>
          <w:szCs w:val="24"/>
        </w:rPr>
        <w:t>t</w:t>
      </w:r>
      <w:r>
        <w:rPr>
          <w:rFonts w:ascii="Times New Roman" w:hAnsi="Times New Roman" w:cs="Times New Roman"/>
          <w:sz w:val="24"/>
          <w:szCs w:val="24"/>
        </w:rPr>
        <w:t>icas</w:t>
      </w:r>
      <w:r w:rsidR="00DC6F3C" w:rsidRPr="00653705">
        <w:rPr>
          <w:rFonts w:ascii="Times New Roman" w:hAnsi="Times New Roman" w:cs="Times New Roman"/>
          <w:sz w:val="24"/>
          <w:szCs w:val="24"/>
        </w:rPr>
        <w:t xml:space="preserve">, </w:t>
      </w:r>
      <w:r>
        <w:rPr>
          <w:rFonts w:ascii="Times New Roman" w:hAnsi="Times New Roman" w:cs="Times New Roman"/>
          <w:sz w:val="24"/>
          <w:szCs w:val="24"/>
        </w:rPr>
        <w:t xml:space="preserve">mas também será muito útil o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diurno de “A Epistemologia”</w:t>
      </w:r>
      <w:r w:rsidR="006773E9">
        <w:rPr>
          <w:rFonts w:ascii="Times New Roman" w:hAnsi="Times New Roman" w:cs="Times New Roman"/>
          <w:sz w:val="24"/>
          <w:szCs w:val="24"/>
        </w:rPr>
        <w:t xml:space="preserve"> (1999)</w:t>
      </w:r>
      <w:r>
        <w:rPr>
          <w:rFonts w:ascii="Times New Roman" w:hAnsi="Times New Roman" w:cs="Times New Roman"/>
          <w:sz w:val="24"/>
          <w:szCs w:val="24"/>
        </w:rPr>
        <w:t xml:space="preserve"> ou “A Formação do Espírito Científico”</w:t>
      </w:r>
      <w:r w:rsidR="006773E9">
        <w:rPr>
          <w:rFonts w:ascii="Times New Roman" w:hAnsi="Times New Roman" w:cs="Times New Roman"/>
          <w:sz w:val="24"/>
          <w:szCs w:val="24"/>
        </w:rPr>
        <w:t xml:space="preserve"> (2006)</w:t>
      </w:r>
      <w:r>
        <w:rPr>
          <w:rFonts w:ascii="Times New Roman" w:hAnsi="Times New Roman" w:cs="Times New Roman"/>
          <w:sz w:val="24"/>
          <w:szCs w:val="24"/>
        </w:rPr>
        <w:t xml:space="preserve">, e o seu discípulo, </w:t>
      </w:r>
      <w:r w:rsidR="00DC6F3C" w:rsidRPr="00653705">
        <w:rPr>
          <w:rFonts w:ascii="Times New Roman" w:hAnsi="Times New Roman" w:cs="Times New Roman"/>
          <w:sz w:val="24"/>
          <w:szCs w:val="24"/>
        </w:rPr>
        <w:t>Gilbert Durand</w:t>
      </w:r>
      <w:r>
        <w:rPr>
          <w:rFonts w:ascii="Times New Roman" w:hAnsi="Times New Roman" w:cs="Times New Roman"/>
          <w:sz w:val="24"/>
          <w:szCs w:val="24"/>
        </w:rPr>
        <w:t>, com as Estruturas Antropológicas do Imaginário</w:t>
      </w:r>
      <w:r w:rsidR="00DC6F3C" w:rsidRPr="00653705">
        <w:rPr>
          <w:rFonts w:ascii="Times New Roman" w:hAnsi="Times New Roman" w:cs="Times New Roman"/>
          <w:sz w:val="24"/>
          <w:szCs w:val="24"/>
        </w:rPr>
        <w:t xml:space="preserve"> (1997)</w:t>
      </w:r>
      <w:r w:rsidR="00E72C6B">
        <w:rPr>
          <w:rFonts w:ascii="Times New Roman" w:hAnsi="Times New Roman" w:cs="Times New Roman"/>
          <w:sz w:val="24"/>
          <w:szCs w:val="24"/>
        </w:rPr>
        <w:t>.</w:t>
      </w:r>
    </w:p>
    <w:p w:rsidR="00E72C6B" w:rsidRPr="00653705" w:rsidRDefault="00E72C6B" w:rsidP="00DC6F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retomando as contribuições de Bergson para a memória individual, vale citar:</w:t>
      </w:r>
    </w:p>
    <w:p w:rsidR="00E72C6B" w:rsidRDefault="00E72C6B" w:rsidP="00E72C6B">
      <w:pPr>
        <w:spacing w:after="0" w:line="240" w:lineRule="auto"/>
        <w:ind w:left="2268"/>
        <w:jc w:val="both"/>
        <w:rPr>
          <w:rFonts w:ascii="Times New Roman" w:hAnsi="Times New Roman" w:cs="Times New Roman"/>
          <w:color w:val="000000" w:themeColor="text1"/>
          <w:sz w:val="20"/>
          <w:szCs w:val="24"/>
          <w:shd w:val="clear" w:color="auto" w:fill="FFFFFF"/>
        </w:rPr>
      </w:pPr>
    </w:p>
    <w:p w:rsidR="00E72C6B" w:rsidRDefault="00E72C6B" w:rsidP="00E72C6B">
      <w:pPr>
        <w:spacing w:after="0" w:line="240" w:lineRule="auto"/>
        <w:ind w:left="2268"/>
        <w:jc w:val="both"/>
        <w:rPr>
          <w:rFonts w:ascii="Times New Roman" w:hAnsi="Times New Roman" w:cs="Times New Roman"/>
          <w:color w:val="000000" w:themeColor="text1"/>
          <w:sz w:val="20"/>
          <w:szCs w:val="24"/>
          <w:shd w:val="clear" w:color="auto" w:fill="FFFFFF"/>
        </w:rPr>
      </w:pPr>
    </w:p>
    <w:p w:rsidR="00E72C6B" w:rsidRPr="00E72C6B" w:rsidRDefault="00E72C6B" w:rsidP="00E72C6B">
      <w:pPr>
        <w:spacing w:after="0" w:line="240" w:lineRule="auto"/>
        <w:ind w:left="2268"/>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shd w:val="clear" w:color="auto" w:fill="FFFFFF"/>
        </w:rPr>
        <w:t>Imaginar não é lembrar. Uma lembrança, à medida que se atualiza, sem dúvida tende a viver numa imagem; mas a recíproca não é verdadeira, e a imagem pura e simples não me remeterá ao passado a menos que tenha sido de fato no passado que eu tenha ido buscar, seguindo assim o progresso contínuo que a levou da obscuridade para a luz</w:t>
      </w:r>
      <w:r w:rsidRPr="00E72C6B">
        <w:rPr>
          <w:rFonts w:ascii="Times New Roman" w:hAnsi="Times New Roman" w:cs="Times New Roman"/>
          <w:color w:val="000000" w:themeColor="text1"/>
          <w:sz w:val="20"/>
          <w:szCs w:val="24"/>
          <w:shd w:val="clear" w:color="auto" w:fill="FFFFFF"/>
        </w:rPr>
        <w:t xml:space="preserve"> (BERGSON</w:t>
      </w:r>
      <w:r>
        <w:rPr>
          <w:rFonts w:ascii="Times New Roman" w:hAnsi="Times New Roman" w:cs="Times New Roman"/>
          <w:color w:val="000000" w:themeColor="text1"/>
          <w:sz w:val="20"/>
          <w:szCs w:val="24"/>
          <w:shd w:val="clear" w:color="auto" w:fill="FFFFFF"/>
        </w:rPr>
        <w:t>, 2006, p. 49</w:t>
      </w:r>
      <w:r w:rsidRPr="00E72C6B">
        <w:rPr>
          <w:rFonts w:ascii="Times New Roman" w:hAnsi="Times New Roman" w:cs="Times New Roman"/>
          <w:color w:val="000000" w:themeColor="text1"/>
          <w:sz w:val="20"/>
          <w:szCs w:val="24"/>
          <w:shd w:val="clear" w:color="auto" w:fill="FFFFFF"/>
        </w:rPr>
        <w:t>).</w:t>
      </w:r>
    </w:p>
    <w:p w:rsidR="00DC6F3C" w:rsidRDefault="00DC6F3C" w:rsidP="00694946">
      <w:pPr>
        <w:spacing w:after="0" w:line="360" w:lineRule="auto"/>
        <w:ind w:firstLine="1134"/>
        <w:jc w:val="both"/>
        <w:rPr>
          <w:rFonts w:ascii="Times New Roman" w:hAnsi="Times New Roman" w:cs="Times New Roman"/>
          <w:color w:val="000000"/>
          <w:sz w:val="24"/>
          <w:szCs w:val="24"/>
          <w:shd w:val="clear" w:color="auto" w:fill="FFFFFF"/>
        </w:rPr>
      </w:pPr>
    </w:p>
    <w:p w:rsidR="005F7519" w:rsidRDefault="00376A34" w:rsidP="0069494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 esta razão, consideramos que os métodos de pesquisa do imaginário serão fundamentais para nos ajudar a captar </w:t>
      </w:r>
      <w:r w:rsidR="00E864B0">
        <w:rPr>
          <w:rFonts w:ascii="Times New Roman" w:hAnsi="Times New Roman" w:cs="Times New Roman"/>
          <w:color w:val="000000"/>
          <w:sz w:val="24"/>
          <w:szCs w:val="24"/>
          <w:shd w:val="clear" w:color="auto" w:fill="FFFFFF"/>
        </w:rPr>
        <w:t xml:space="preserve">os </w:t>
      </w:r>
      <w:r w:rsidR="00D37B82">
        <w:rPr>
          <w:rFonts w:ascii="Times New Roman" w:hAnsi="Times New Roman" w:cs="Times New Roman"/>
          <w:color w:val="000000"/>
          <w:sz w:val="24"/>
          <w:szCs w:val="24"/>
          <w:shd w:val="clear" w:color="auto" w:fill="FFFFFF"/>
        </w:rPr>
        <w:t>elementos</w:t>
      </w:r>
      <w:r w:rsidR="00FB5416">
        <w:rPr>
          <w:rFonts w:ascii="Times New Roman" w:hAnsi="Times New Roman" w:cs="Times New Roman"/>
          <w:color w:val="000000"/>
          <w:sz w:val="24"/>
          <w:szCs w:val="24"/>
          <w:shd w:val="clear" w:color="auto" w:fill="FFFFFF"/>
        </w:rPr>
        <w:t xml:space="preserve"> de maior destaque nas tradições</w:t>
      </w:r>
      <w:r w:rsidR="00D37B82">
        <w:rPr>
          <w:rFonts w:ascii="Times New Roman" w:hAnsi="Times New Roman" w:cs="Times New Roman"/>
          <w:color w:val="000000"/>
          <w:sz w:val="24"/>
          <w:szCs w:val="24"/>
          <w:shd w:val="clear" w:color="auto" w:fill="FFFFFF"/>
        </w:rPr>
        <w:t xml:space="preserve"> </w:t>
      </w:r>
      <w:r w:rsidR="00FB5416">
        <w:rPr>
          <w:rFonts w:ascii="Times New Roman" w:hAnsi="Times New Roman" w:cs="Times New Roman"/>
          <w:color w:val="000000"/>
          <w:sz w:val="24"/>
          <w:szCs w:val="24"/>
          <w:shd w:val="clear" w:color="auto" w:fill="FFFFFF"/>
        </w:rPr>
        <w:t xml:space="preserve">culturais </w:t>
      </w:r>
      <w:r>
        <w:rPr>
          <w:rFonts w:ascii="Times New Roman" w:hAnsi="Times New Roman" w:cs="Times New Roman"/>
          <w:color w:val="000000"/>
          <w:sz w:val="24"/>
          <w:szCs w:val="24"/>
          <w:shd w:val="clear" w:color="auto" w:fill="FFFFFF"/>
        </w:rPr>
        <w:t>dos moradores do Quilombo Saco das Almas</w:t>
      </w:r>
      <w:r w:rsidR="00FB5416">
        <w:rPr>
          <w:rFonts w:ascii="Times New Roman" w:hAnsi="Times New Roman" w:cs="Times New Roman"/>
          <w:color w:val="000000"/>
          <w:sz w:val="24"/>
          <w:szCs w:val="24"/>
          <w:shd w:val="clear" w:color="auto" w:fill="FFFFFF"/>
        </w:rPr>
        <w:t>, seja nos alimentos, nas danças, nos festejos, nos mitos e lendas do quilombo,</w:t>
      </w:r>
      <w:r>
        <w:rPr>
          <w:rFonts w:ascii="Times New Roman" w:hAnsi="Times New Roman" w:cs="Times New Roman"/>
          <w:color w:val="000000"/>
          <w:sz w:val="24"/>
          <w:szCs w:val="24"/>
          <w:shd w:val="clear" w:color="auto" w:fill="FFFFFF"/>
        </w:rPr>
        <w:t xml:space="preserve"> enfim, procura</w:t>
      </w:r>
      <w:r w:rsidR="00FB5416">
        <w:rPr>
          <w:rFonts w:ascii="Times New Roman" w:hAnsi="Times New Roman" w:cs="Times New Roman"/>
          <w:color w:val="000000"/>
          <w:sz w:val="24"/>
          <w:szCs w:val="24"/>
          <w:shd w:val="clear" w:color="auto" w:fill="FFFFFF"/>
        </w:rPr>
        <w:t>remos</w:t>
      </w:r>
      <w:r>
        <w:rPr>
          <w:rFonts w:ascii="Times New Roman" w:hAnsi="Times New Roman" w:cs="Times New Roman"/>
          <w:color w:val="000000"/>
          <w:sz w:val="24"/>
          <w:szCs w:val="24"/>
          <w:shd w:val="clear" w:color="auto" w:fill="FFFFFF"/>
        </w:rPr>
        <w:t xml:space="preserve"> caracterizar, analisar e compreender as </w:t>
      </w:r>
      <w:r w:rsidR="00E864B0">
        <w:rPr>
          <w:rFonts w:ascii="Times New Roman" w:hAnsi="Times New Roman" w:cs="Times New Roman"/>
          <w:color w:val="000000"/>
          <w:sz w:val="24"/>
          <w:szCs w:val="24"/>
          <w:shd w:val="clear" w:color="auto" w:fill="FFFFFF"/>
        </w:rPr>
        <w:t>possibilidades de</w:t>
      </w:r>
      <w:r>
        <w:rPr>
          <w:rFonts w:ascii="Times New Roman" w:hAnsi="Times New Roman" w:cs="Times New Roman"/>
          <w:color w:val="000000"/>
          <w:sz w:val="24"/>
          <w:szCs w:val="24"/>
          <w:shd w:val="clear" w:color="auto" w:fill="FFFFFF"/>
        </w:rPr>
        <w:t xml:space="preserve"> </w:t>
      </w:r>
      <w:r w:rsidR="00FB5416">
        <w:rPr>
          <w:rFonts w:ascii="Times New Roman" w:hAnsi="Times New Roman" w:cs="Times New Roman"/>
          <w:color w:val="000000"/>
          <w:sz w:val="24"/>
          <w:szCs w:val="24"/>
          <w:shd w:val="clear" w:color="auto" w:fill="FFFFFF"/>
        </w:rPr>
        <w:t xml:space="preserve">transformações destes elementos culturais em produtos quilombolas que possam desenvolver a </w:t>
      </w:r>
      <w:r w:rsidR="00E864B0">
        <w:rPr>
          <w:rFonts w:ascii="Times New Roman" w:hAnsi="Times New Roman" w:cs="Times New Roman"/>
          <w:color w:val="000000"/>
          <w:sz w:val="24"/>
          <w:szCs w:val="24"/>
          <w:shd w:val="clear" w:color="auto" w:fill="FFFFFF"/>
        </w:rPr>
        <w:t xml:space="preserve">cooperação, organização e produção </w:t>
      </w:r>
      <w:r w:rsidR="00FB5416">
        <w:rPr>
          <w:rFonts w:ascii="Times New Roman" w:hAnsi="Times New Roman" w:cs="Times New Roman"/>
          <w:color w:val="000000"/>
          <w:sz w:val="24"/>
          <w:szCs w:val="24"/>
          <w:shd w:val="clear" w:color="auto" w:fill="FFFFFF"/>
        </w:rPr>
        <w:t xml:space="preserve">coletiva </w:t>
      </w:r>
      <w:r w:rsidR="00E864B0">
        <w:rPr>
          <w:rFonts w:ascii="Times New Roman" w:hAnsi="Times New Roman" w:cs="Times New Roman"/>
          <w:color w:val="000000"/>
          <w:sz w:val="24"/>
          <w:szCs w:val="24"/>
          <w:shd w:val="clear" w:color="auto" w:fill="FFFFFF"/>
        </w:rPr>
        <w:t xml:space="preserve">no cotidiano </w:t>
      </w:r>
      <w:r>
        <w:rPr>
          <w:rFonts w:ascii="Times New Roman" w:hAnsi="Times New Roman" w:cs="Times New Roman"/>
          <w:color w:val="000000"/>
          <w:sz w:val="24"/>
          <w:szCs w:val="24"/>
          <w:shd w:val="clear" w:color="auto" w:fill="FFFFFF"/>
        </w:rPr>
        <w:t>da realidade social do quilombo.</w:t>
      </w:r>
    </w:p>
    <w:p w:rsidR="000B79A5" w:rsidRPr="00653705" w:rsidRDefault="000B79A5" w:rsidP="00020144">
      <w:pPr>
        <w:pStyle w:val="Ttulo1"/>
        <w:spacing w:line="360" w:lineRule="auto"/>
        <w:rPr>
          <w:rFonts w:ascii="Times New Roman" w:hAnsi="Times New Roman" w:cs="Times New Roman"/>
          <w:color w:val="auto"/>
          <w:sz w:val="24"/>
          <w:szCs w:val="24"/>
        </w:rPr>
      </w:pPr>
      <w:bookmarkStart w:id="4" w:name="_Toc5459045"/>
      <w:r w:rsidRPr="00653705">
        <w:rPr>
          <w:rFonts w:ascii="Times New Roman" w:hAnsi="Times New Roman" w:cs="Times New Roman"/>
          <w:color w:val="auto"/>
          <w:sz w:val="24"/>
          <w:szCs w:val="24"/>
        </w:rPr>
        <w:t>D) OBJETIVOS</w:t>
      </w:r>
      <w:bookmarkEnd w:id="4"/>
    </w:p>
    <w:p w:rsidR="000B79A5" w:rsidRPr="00653705" w:rsidRDefault="000B79A5" w:rsidP="00020144">
      <w:pPr>
        <w:spacing w:line="360" w:lineRule="auto"/>
        <w:rPr>
          <w:rFonts w:ascii="Times New Roman" w:hAnsi="Times New Roman" w:cs="Times New Roman"/>
          <w:sz w:val="24"/>
          <w:szCs w:val="24"/>
        </w:rPr>
      </w:pPr>
    </w:p>
    <w:p w:rsidR="00653705" w:rsidRPr="00653705" w:rsidRDefault="00653705" w:rsidP="00020144">
      <w:pPr>
        <w:spacing w:line="360" w:lineRule="auto"/>
        <w:rPr>
          <w:rFonts w:ascii="Times New Roman" w:hAnsi="Times New Roman" w:cs="Times New Roman"/>
          <w:b/>
          <w:sz w:val="24"/>
          <w:szCs w:val="24"/>
          <w:u w:val="single"/>
        </w:rPr>
      </w:pPr>
      <w:r w:rsidRPr="00653705">
        <w:rPr>
          <w:rFonts w:ascii="Times New Roman" w:hAnsi="Times New Roman" w:cs="Times New Roman"/>
          <w:b/>
          <w:sz w:val="24"/>
          <w:szCs w:val="24"/>
          <w:u w:val="single"/>
        </w:rPr>
        <w:t>GERAL</w:t>
      </w:r>
    </w:p>
    <w:p w:rsidR="00653705" w:rsidRDefault="00653705" w:rsidP="00151F40">
      <w:pPr>
        <w:spacing w:after="0" w:line="360" w:lineRule="auto"/>
        <w:ind w:firstLine="1134"/>
        <w:jc w:val="both"/>
        <w:rPr>
          <w:rFonts w:ascii="Times New Roman" w:hAnsi="Times New Roman" w:cs="Times New Roman"/>
          <w:sz w:val="24"/>
          <w:szCs w:val="24"/>
        </w:rPr>
      </w:pPr>
    </w:p>
    <w:p w:rsidR="00151F40" w:rsidRPr="00653705" w:rsidRDefault="00C804B4" w:rsidP="00151F40">
      <w:pPr>
        <w:spacing w:after="0" w:line="360" w:lineRule="auto"/>
        <w:ind w:firstLine="1134"/>
        <w:jc w:val="both"/>
        <w:rPr>
          <w:rFonts w:ascii="Times New Roman" w:hAnsi="Times New Roman" w:cs="Times New Roman"/>
          <w:sz w:val="24"/>
          <w:szCs w:val="24"/>
        </w:rPr>
      </w:pPr>
      <w:bookmarkStart w:id="5" w:name="_Hlk504390100"/>
      <w:r>
        <w:rPr>
          <w:rFonts w:ascii="Times New Roman" w:hAnsi="Times New Roman" w:cs="Times New Roman"/>
          <w:sz w:val="24"/>
          <w:szCs w:val="24"/>
        </w:rPr>
        <w:t>Investigar</w:t>
      </w:r>
      <w:r w:rsidR="00AB76B9">
        <w:rPr>
          <w:rFonts w:ascii="Times New Roman" w:hAnsi="Times New Roman" w:cs="Times New Roman"/>
          <w:sz w:val="24"/>
          <w:szCs w:val="24"/>
        </w:rPr>
        <w:t xml:space="preserve"> </w:t>
      </w:r>
      <w:r w:rsidR="00FB5416">
        <w:rPr>
          <w:rFonts w:ascii="Times New Roman" w:hAnsi="Times New Roman" w:cs="Times New Roman"/>
          <w:color w:val="000000"/>
          <w:sz w:val="24"/>
          <w:szCs w:val="24"/>
          <w:shd w:val="clear" w:color="auto" w:fill="FFFFFF"/>
        </w:rPr>
        <w:t>elementos de maior destaque nas tradições culturais dos moradores do Quilombo Saco das Almas, seja nos alimentos, nas danças, nos festejos, nos mitos e lendas do quilombo</w:t>
      </w:r>
      <w:r w:rsidR="001B7CD9">
        <w:rPr>
          <w:rFonts w:ascii="Times New Roman" w:hAnsi="Times New Roman" w:cs="Times New Roman"/>
          <w:sz w:val="24"/>
          <w:szCs w:val="24"/>
        </w:rPr>
        <w:t>,</w:t>
      </w:r>
      <w:r w:rsidR="00151F40" w:rsidRPr="00653705">
        <w:rPr>
          <w:rFonts w:ascii="Times New Roman" w:hAnsi="Times New Roman" w:cs="Times New Roman"/>
          <w:sz w:val="24"/>
          <w:szCs w:val="24"/>
        </w:rPr>
        <w:t xml:space="preserve"> a fim de perceber, através da memória coletiva de seus moradores, o imaginário e as</w:t>
      </w:r>
      <w:r>
        <w:rPr>
          <w:rFonts w:ascii="Times New Roman" w:hAnsi="Times New Roman" w:cs="Times New Roman"/>
          <w:sz w:val="24"/>
          <w:szCs w:val="24"/>
        </w:rPr>
        <w:t xml:space="preserve"> representações simbólicas des</w:t>
      </w:r>
      <w:r w:rsidR="00E864B0">
        <w:rPr>
          <w:rFonts w:ascii="Times New Roman" w:hAnsi="Times New Roman" w:cs="Times New Roman"/>
          <w:sz w:val="24"/>
          <w:szCs w:val="24"/>
        </w:rPr>
        <w:t>tes</w:t>
      </w:r>
      <w:r w:rsidR="00151F40" w:rsidRPr="00653705">
        <w:rPr>
          <w:rFonts w:ascii="Times New Roman" w:hAnsi="Times New Roman" w:cs="Times New Roman"/>
          <w:sz w:val="24"/>
          <w:szCs w:val="24"/>
        </w:rPr>
        <w:t xml:space="preserve"> </w:t>
      </w:r>
      <w:r w:rsidR="00FB5416">
        <w:rPr>
          <w:rFonts w:ascii="Times New Roman" w:hAnsi="Times New Roman" w:cs="Times New Roman"/>
          <w:sz w:val="24"/>
          <w:szCs w:val="24"/>
        </w:rPr>
        <w:t>elementos culturais</w:t>
      </w:r>
      <w:r>
        <w:rPr>
          <w:rFonts w:ascii="Times New Roman" w:hAnsi="Times New Roman" w:cs="Times New Roman"/>
          <w:sz w:val="24"/>
          <w:szCs w:val="24"/>
        </w:rPr>
        <w:t xml:space="preserve"> presentes </w:t>
      </w:r>
      <w:r w:rsidR="00151F40" w:rsidRPr="00653705">
        <w:rPr>
          <w:rFonts w:ascii="Times New Roman" w:hAnsi="Times New Roman" w:cs="Times New Roman"/>
          <w:sz w:val="24"/>
          <w:szCs w:val="24"/>
        </w:rPr>
        <w:t xml:space="preserve">nas práticas sociais, políticas e </w:t>
      </w:r>
      <w:r w:rsidR="00151F40" w:rsidRPr="00653705">
        <w:rPr>
          <w:rFonts w:ascii="Times New Roman" w:hAnsi="Times New Roman" w:cs="Times New Roman"/>
          <w:sz w:val="24"/>
          <w:szCs w:val="24"/>
        </w:rPr>
        <w:lastRenderedPageBreak/>
        <w:t>culturais cotid</w:t>
      </w:r>
      <w:r>
        <w:rPr>
          <w:rFonts w:ascii="Times New Roman" w:hAnsi="Times New Roman" w:cs="Times New Roman"/>
          <w:sz w:val="24"/>
          <w:szCs w:val="24"/>
        </w:rPr>
        <w:t>ianas dos moradores desta comunidade</w:t>
      </w:r>
      <w:r w:rsidR="00151F40" w:rsidRPr="00653705">
        <w:rPr>
          <w:rFonts w:ascii="Times New Roman" w:hAnsi="Times New Roman" w:cs="Times New Roman"/>
          <w:sz w:val="24"/>
          <w:szCs w:val="24"/>
        </w:rPr>
        <w:t>, con</w:t>
      </w:r>
      <w:r w:rsidR="00E864B0">
        <w:rPr>
          <w:rFonts w:ascii="Times New Roman" w:hAnsi="Times New Roman" w:cs="Times New Roman"/>
          <w:sz w:val="24"/>
          <w:szCs w:val="24"/>
        </w:rPr>
        <w:t xml:space="preserve">stituindo um </w:t>
      </w:r>
      <w:r w:rsidR="00FB5416">
        <w:rPr>
          <w:rFonts w:ascii="Times New Roman" w:hAnsi="Times New Roman" w:cs="Times New Roman"/>
          <w:sz w:val="24"/>
          <w:szCs w:val="24"/>
        </w:rPr>
        <w:t>patrimônio</w:t>
      </w:r>
      <w:r w:rsidR="00E864B0">
        <w:rPr>
          <w:rFonts w:ascii="Times New Roman" w:hAnsi="Times New Roman" w:cs="Times New Roman"/>
          <w:sz w:val="24"/>
          <w:szCs w:val="24"/>
        </w:rPr>
        <w:t xml:space="preserve"> típic</w:t>
      </w:r>
      <w:r w:rsidR="00FB5416">
        <w:rPr>
          <w:rFonts w:ascii="Times New Roman" w:hAnsi="Times New Roman" w:cs="Times New Roman"/>
          <w:sz w:val="24"/>
          <w:szCs w:val="24"/>
        </w:rPr>
        <w:t>o</w:t>
      </w:r>
      <w:r w:rsidR="00E864B0">
        <w:rPr>
          <w:rFonts w:ascii="Times New Roman" w:hAnsi="Times New Roman" w:cs="Times New Roman"/>
          <w:sz w:val="24"/>
          <w:szCs w:val="24"/>
        </w:rPr>
        <w:t xml:space="preserve"> do quilombo,</w:t>
      </w:r>
      <w:r w:rsidR="00151F40" w:rsidRPr="00653705">
        <w:rPr>
          <w:rFonts w:ascii="Times New Roman" w:hAnsi="Times New Roman" w:cs="Times New Roman"/>
          <w:sz w:val="24"/>
          <w:szCs w:val="24"/>
        </w:rPr>
        <w:t xml:space="preserve"> para </w:t>
      </w:r>
      <w:r w:rsidR="00CE5D9A">
        <w:rPr>
          <w:rFonts w:ascii="Times New Roman" w:hAnsi="Times New Roman" w:cs="Times New Roman"/>
          <w:sz w:val="24"/>
          <w:szCs w:val="24"/>
        </w:rPr>
        <w:t>AJUDAR n</w:t>
      </w:r>
      <w:r w:rsidR="00151F40" w:rsidRPr="00653705">
        <w:rPr>
          <w:rFonts w:ascii="Times New Roman" w:hAnsi="Times New Roman" w:cs="Times New Roman"/>
          <w:sz w:val="24"/>
          <w:szCs w:val="24"/>
        </w:rPr>
        <w:t xml:space="preserve">a </w:t>
      </w:r>
      <w:r w:rsidR="00E864B0">
        <w:rPr>
          <w:rFonts w:ascii="Times New Roman" w:hAnsi="Times New Roman" w:cs="Times New Roman"/>
          <w:sz w:val="24"/>
          <w:szCs w:val="24"/>
        </w:rPr>
        <w:t>organização, cooperação</w:t>
      </w:r>
      <w:r w:rsidR="00151F40" w:rsidRPr="00653705">
        <w:rPr>
          <w:rFonts w:ascii="Times New Roman" w:hAnsi="Times New Roman" w:cs="Times New Roman"/>
          <w:sz w:val="24"/>
          <w:szCs w:val="24"/>
        </w:rPr>
        <w:t xml:space="preserve"> e </w:t>
      </w:r>
      <w:r w:rsidR="00E864B0">
        <w:rPr>
          <w:rFonts w:ascii="Times New Roman" w:hAnsi="Times New Roman" w:cs="Times New Roman"/>
          <w:sz w:val="24"/>
          <w:szCs w:val="24"/>
        </w:rPr>
        <w:t>produção</w:t>
      </w:r>
      <w:r w:rsidR="00151F40" w:rsidRPr="00653705">
        <w:rPr>
          <w:rFonts w:ascii="Times New Roman" w:hAnsi="Times New Roman" w:cs="Times New Roman"/>
          <w:sz w:val="24"/>
          <w:szCs w:val="24"/>
        </w:rPr>
        <w:t xml:space="preserve"> d</w:t>
      </w:r>
      <w:r w:rsidR="00E864B0">
        <w:rPr>
          <w:rFonts w:ascii="Times New Roman" w:hAnsi="Times New Roman" w:cs="Times New Roman"/>
          <w:sz w:val="24"/>
          <w:szCs w:val="24"/>
        </w:rPr>
        <w:t>os</w:t>
      </w:r>
      <w:r w:rsidR="00151F40" w:rsidRPr="00653705">
        <w:rPr>
          <w:rFonts w:ascii="Times New Roman" w:hAnsi="Times New Roman" w:cs="Times New Roman"/>
          <w:sz w:val="24"/>
          <w:szCs w:val="24"/>
        </w:rPr>
        <w:t xml:space="preserve"> mesm</w:t>
      </w:r>
      <w:r w:rsidR="00E864B0">
        <w:rPr>
          <w:rFonts w:ascii="Times New Roman" w:hAnsi="Times New Roman" w:cs="Times New Roman"/>
          <w:sz w:val="24"/>
          <w:szCs w:val="24"/>
        </w:rPr>
        <w:t>os</w:t>
      </w:r>
      <w:r w:rsidR="00151F40" w:rsidRPr="00653705">
        <w:rPr>
          <w:rFonts w:ascii="Times New Roman" w:hAnsi="Times New Roman" w:cs="Times New Roman"/>
          <w:sz w:val="24"/>
          <w:szCs w:val="24"/>
        </w:rPr>
        <w:t xml:space="preserve">. </w:t>
      </w:r>
      <w:bookmarkEnd w:id="5"/>
    </w:p>
    <w:p w:rsidR="00151F40" w:rsidRPr="00653705" w:rsidRDefault="00151F40" w:rsidP="00151F40">
      <w:pPr>
        <w:spacing w:after="0" w:line="360" w:lineRule="auto"/>
        <w:ind w:firstLine="1134"/>
        <w:jc w:val="both"/>
        <w:rPr>
          <w:rFonts w:ascii="Times New Roman" w:hAnsi="Times New Roman" w:cs="Times New Roman"/>
          <w:sz w:val="24"/>
          <w:szCs w:val="24"/>
        </w:rPr>
      </w:pPr>
    </w:p>
    <w:p w:rsidR="000B79A5" w:rsidRDefault="00653705" w:rsidP="00020144">
      <w:pPr>
        <w:spacing w:line="360" w:lineRule="auto"/>
        <w:jc w:val="both"/>
        <w:rPr>
          <w:rFonts w:ascii="Times New Roman" w:hAnsi="Times New Roman" w:cs="Times New Roman"/>
          <w:b/>
          <w:sz w:val="24"/>
          <w:szCs w:val="24"/>
          <w:u w:val="single"/>
        </w:rPr>
      </w:pPr>
      <w:r w:rsidRPr="00653705">
        <w:rPr>
          <w:rFonts w:ascii="Times New Roman" w:hAnsi="Times New Roman" w:cs="Times New Roman"/>
          <w:b/>
          <w:sz w:val="24"/>
          <w:szCs w:val="24"/>
          <w:u w:val="single"/>
        </w:rPr>
        <w:t>ESPECÍFICOS</w:t>
      </w:r>
    </w:p>
    <w:p w:rsidR="00690F45" w:rsidRPr="00653705" w:rsidRDefault="00690F45" w:rsidP="00020144">
      <w:pPr>
        <w:spacing w:line="360" w:lineRule="auto"/>
        <w:jc w:val="both"/>
        <w:rPr>
          <w:rFonts w:ascii="Times New Roman" w:hAnsi="Times New Roman" w:cs="Times New Roman"/>
          <w:b/>
          <w:sz w:val="24"/>
          <w:szCs w:val="24"/>
          <w:u w:val="single"/>
        </w:rPr>
      </w:pPr>
    </w:p>
    <w:p w:rsidR="00653705" w:rsidRPr="003F6AC0" w:rsidRDefault="003F6AC0" w:rsidP="003F6AC0">
      <w:pPr>
        <w:pStyle w:val="PargrafodaLista"/>
        <w:numPr>
          <w:ilvl w:val="0"/>
          <w:numId w:val="2"/>
        </w:numPr>
        <w:spacing w:after="0" w:line="360" w:lineRule="auto"/>
        <w:ind w:left="993"/>
        <w:jc w:val="both"/>
        <w:rPr>
          <w:rFonts w:ascii="Times New Roman" w:hAnsi="Times New Roman" w:cs="Times New Roman"/>
          <w:sz w:val="24"/>
          <w:szCs w:val="24"/>
        </w:rPr>
      </w:pPr>
      <w:bookmarkStart w:id="6" w:name="_Hlk504389476"/>
      <w:bookmarkStart w:id="7" w:name="_Hlk504390140"/>
      <w:r>
        <w:rPr>
          <w:rFonts w:ascii="Times New Roman" w:hAnsi="Times New Roman" w:cs="Times New Roman"/>
          <w:sz w:val="24"/>
          <w:szCs w:val="24"/>
        </w:rPr>
        <w:t>Identificar</w:t>
      </w:r>
      <w:r w:rsidR="00653705" w:rsidRPr="00653705">
        <w:rPr>
          <w:rFonts w:ascii="Times New Roman" w:hAnsi="Times New Roman" w:cs="Times New Roman"/>
          <w:sz w:val="24"/>
          <w:szCs w:val="24"/>
        </w:rPr>
        <w:t>, através de inst</w:t>
      </w:r>
      <w:r w:rsidR="00653705" w:rsidRPr="003F6AC0">
        <w:rPr>
          <w:rFonts w:ascii="Times New Roman" w:hAnsi="Times New Roman" w:cs="Times New Roman"/>
          <w:sz w:val="24"/>
          <w:szCs w:val="24"/>
        </w:rPr>
        <w:t xml:space="preserve">rumentos apropriados de coleta de dados, </w:t>
      </w:r>
      <w:bookmarkEnd w:id="6"/>
      <w:r w:rsidR="00FB5416">
        <w:rPr>
          <w:rFonts w:ascii="Times New Roman" w:hAnsi="Times New Roman" w:cs="Times New Roman"/>
          <w:sz w:val="24"/>
          <w:szCs w:val="24"/>
        </w:rPr>
        <w:t xml:space="preserve">elementos culturais presentes </w:t>
      </w:r>
      <w:r w:rsidR="00FB5416" w:rsidRPr="00653705">
        <w:rPr>
          <w:rFonts w:ascii="Times New Roman" w:hAnsi="Times New Roman" w:cs="Times New Roman"/>
          <w:sz w:val="24"/>
          <w:szCs w:val="24"/>
        </w:rPr>
        <w:t>nas práticas sociais, políticas e culturais cotid</w:t>
      </w:r>
      <w:r w:rsidR="00FB5416">
        <w:rPr>
          <w:rFonts w:ascii="Times New Roman" w:hAnsi="Times New Roman" w:cs="Times New Roman"/>
          <w:sz w:val="24"/>
          <w:szCs w:val="24"/>
        </w:rPr>
        <w:t>ianas dos moradores desta comunidade</w:t>
      </w:r>
      <w:r w:rsidR="00653705" w:rsidRPr="003F6AC0">
        <w:rPr>
          <w:rFonts w:ascii="Times New Roman" w:hAnsi="Times New Roman" w:cs="Times New Roman"/>
          <w:sz w:val="24"/>
          <w:szCs w:val="24"/>
        </w:rPr>
        <w:t>;</w:t>
      </w:r>
    </w:p>
    <w:p w:rsidR="00653705" w:rsidRDefault="003F6AC0" w:rsidP="00653705">
      <w:pPr>
        <w:pStyle w:val="PargrafodaLista"/>
        <w:numPr>
          <w:ilvl w:val="0"/>
          <w:numId w:val="2"/>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Analisar a capacidade de produção</w:t>
      </w:r>
      <w:r w:rsidR="001B7CD9">
        <w:rPr>
          <w:rFonts w:ascii="Times New Roman" w:hAnsi="Times New Roman" w:cs="Times New Roman"/>
          <w:sz w:val="24"/>
          <w:szCs w:val="24"/>
        </w:rPr>
        <w:t xml:space="preserve">, </w:t>
      </w:r>
      <w:r>
        <w:rPr>
          <w:rFonts w:ascii="Times New Roman" w:hAnsi="Times New Roman" w:cs="Times New Roman"/>
          <w:sz w:val="24"/>
          <w:szCs w:val="24"/>
        </w:rPr>
        <w:t xml:space="preserve">organização e cooperação dos moradores </w:t>
      </w:r>
      <w:r w:rsidR="001B7CD9">
        <w:rPr>
          <w:rFonts w:ascii="Times New Roman" w:hAnsi="Times New Roman" w:cs="Times New Roman"/>
          <w:sz w:val="24"/>
          <w:szCs w:val="24"/>
        </w:rPr>
        <w:t xml:space="preserve">da Vila das Almas </w:t>
      </w:r>
      <w:r>
        <w:rPr>
          <w:rFonts w:ascii="Times New Roman" w:hAnsi="Times New Roman" w:cs="Times New Roman"/>
          <w:sz w:val="24"/>
          <w:szCs w:val="24"/>
        </w:rPr>
        <w:t xml:space="preserve">em relação </w:t>
      </w:r>
      <w:r w:rsidR="00E84647">
        <w:rPr>
          <w:rFonts w:ascii="Times New Roman" w:hAnsi="Times New Roman" w:cs="Times New Roman"/>
          <w:sz w:val="24"/>
          <w:szCs w:val="24"/>
        </w:rPr>
        <w:t>elementos culturais presentes</w:t>
      </w:r>
      <w:r>
        <w:rPr>
          <w:rFonts w:ascii="Times New Roman" w:hAnsi="Times New Roman" w:cs="Times New Roman"/>
          <w:sz w:val="24"/>
          <w:szCs w:val="24"/>
        </w:rPr>
        <w:t xml:space="preserve"> n</w:t>
      </w:r>
      <w:r w:rsidR="001B7CD9">
        <w:rPr>
          <w:rFonts w:ascii="Times New Roman" w:hAnsi="Times New Roman" w:cs="Times New Roman"/>
          <w:sz w:val="24"/>
          <w:szCs w:val="24"/>
        </w:rPr>
        <w:t>o quilombo</w:t>
      </w:r>
      <w:r w:rsidR="00653705" w:rsidRPr="00653705">
        <w:rPr>
          <w:rFonts w:ascii="Times New Roman" w:hAnsi="Times New Roman" w:cs="Times New Roman"/>
          <w:sz w:val="24"/>
          <w:szCs w:val="24"/>
        </w:rPr>
        <w:t>;</w:t>
      </w:r>
    </w:p>
    <w:p w:rsidR="001B7CD9" w:rsidRPr="00653705" w:rsidRDefault="003F6AC0" w:rsidP="001B7CD9">
      <w:pPr>
        <w:pStyle w:val="PargrafodaLista"/>
        <w:numPr>
          <w:ilvl w:val="0"/>
          <w:numId w:val="2"/>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Fomentar, através de propostas e projetos, produção, organização e cooperação dos moradores da Vila das Almas em relação aos </w:t>
      </w:r>
      <w:r w:rsidR="00E84647">
        <w:rPr>
          <w:rFonts w:ascii="Times New Roman" w:hAnsi="Times New Roman" w:cs="Times New Roman"/>
          <w:sz w:val="24"/>
          <w:szCs w:val="24"/>
        </w:rPr>
        <w:t>elementos culturais presentes</w:t>
      </w:r>
      <w:r>
        <w:rPr>
          <w:rFonts w:ascii="Times New Roman" w:hAnsi="Times New Roman" w:cs="Times New Roman"/>
          <w:sz w:val="24"/>
          <w:szCs w:val="24"/>
        </w:rPr>
        <w:t xml:space="preserve"> no quilombo</w:t>
      </w:r>
      <w:r w:rsidR="001B7CD9" w:rsidRPr="00653705">
        <w:rPr>
          <w:rFonts w:ascii="Times New Roman" w:hAnsi="Times New Roman" w:cs="Times New Roman"/>
          <w:sz w:val="24"/>
          <w:szCs w:val="24"/>
        </w:rPr>
        <w:t>;</w:t>
      </w:r>
    </w:p>
    <w:p w:rsidR="00653705" w:rsidRDefault="00653705" w:rsidP="00653705">
      <w:pPr>
        <w:pStyle w:val="PargrafodaLista"/>
        <w:numPr>
          <w:ilvl w:val="0"/>
          <w:numId w:val="2"/>
        </w:numPr>
        <w:spacing w:after="0" w:line="360" w:lineRule="auto"/>
        <w:ind w:left="993"/>
        <w:jc w:val="both"/>
        <w:rPr>
          <w:rFonts w:ascii="Times New Roman" w:hAnsi="Times New Roman" w:cs="Times New Roman"/>
          <w:sz w:val="24"/>
          <w:szCs w:val="24"/>
        </w:rPr>
      </w:pPr>
      <w:r w:rsidRPr="00653705">
        <w:rPr>
          <w:rFonts w:ascii="Times New Roman" w:hAnsi="Times New Roman" w:cs="Times New Roman"/>
          <w:sz w:val="24"/>
          <w:szCs w:val="24"/>
        </w:rPr>
        <w:t xml:space="preserve">Caracterizar, dentro das possibilidades, as diferentes identidades perceptíveis em cada </w:t>
      </w:r>
      <w:r w:rsidR="00BB298C">
        <w:rPr>
          <w:rFonts w:ascii="Times New Roman" w:hAnsi="Times New Roman" w:cs="Times New Roman"/>
          <w:sz w:val="24"/>
          <w:szCs w:val="24"/>
        </w:rPr>
        <w:t>comunidade do Quilombo Saco das Almas</w:t>
      </w:r>
      <w:r w:rsidRPr="00653705">
        <w:rPr>
          <w:rFonts w:ascii="Times New Roman" w:hAnsi="Times New Roman" w:cs="Times New Roman"/>
          <w:sz w:val="24"/>
          <w:szCs w:val="24"/>
        </w:rPr>
        <w:t xml:space="preserve">, </w:t>
      </w:r>
      <w:r w:rsidR="00BB298C">
        <w:rPr>
          <w:rFonts w:ascii="Times New Roman" w:hAnsi="Times New Roman" w:cs="Times New Roman"/>
          <w:sz w:val="24"/>
          <w:szCs w:val="24"/>
        </w:rPr>
        <w:t xml:space="preserve">suas aproximações e distanciamentos, mediantes as práticas </w:t>
      </w:r>
      <w:r w:rsidRPr="00653705">
        <w:rPr>
          <w:rFonts w:ascii="Times New Roman" w:hAnsi="Times New Roman" w:cs="Times New Roman"/>
          <w:sz w:val="24"/>
          <w:szCs w:val="24"/>
        </w:rPr>
        <w:t xml:space="preserve">em relação </w:t>
      </w:r>
      <w:r w:rsidR="00E84647">
        <w:rPr>
          <w:rFonts w:ascii="Times New Roman" w:hAnsi="Times New Roman" w:cs="Times New Roman"/>
          <w:sz w:val="24"/>
          <w:szCs w:val="24"/>
        </w:rPr>
        <w:t xml:space="preserve">elementos culturais presentes </w:t>
      </w:r>
      <w:r w:rsidR="001B7CD9">
        <w:rPr>
          <w:rFonts w:ascii="Times New Roman" w:hAnsi="Times New Roman" w:cs="Times New Roman"/>
          <w:sz w:val="24"/>
          <w:szCs w:val="24"/>
        </w:rPr>
        <w:t>na Vila das Almas</w:t>
      </w:r>
      <w:r w:rsidRPr="00653705">
        <w:rPr>
          <w:rFonts w:ascii="Times New Roman" w:hAnsi="Times New Roman" w:cs="Times New Roman"/>
          <w:sz w:val="24"/>
          <w:szCs w:val="24"/>
        </w:rPr>
        <w:t>;</w:t>
      </w:r>
    </w:p>
    <w:p w:rsidR="007A6071" w:rsidRPr="007A6071" w:rsidRDefault="007A6071" w:rsidP="00653705">
      <w:pPr>
        <w:pStyle w:val="PargrafodaLista"/>
        <w:numPr>
          <w:ilvl w:val="0"/>
          <w:numId w:val="2"/>
        </w:numPr>
        <w:spacing w:after="0" w:line="360" w:lineRule="auto"/>
        <w:ind w:left="993"/>
        <w:jc w:val="both"/>
        <w:rPr>
          <w:rFonts w:ascii="Times New Roman" w:hAnsi="Times New Roman" w:cs="Times New Roman"/>
          <w:sz w:val="24"/>
          <w:szCs w:val="24"/>
        </w:rPr>
      </w:pPr>
      <w:r w:rsidRPr="007A6071">
        <w:rPr>
          <w:rFonts w:ascii="Times New Roman" w:hAnsi="Times New Roman" w:cs="Times New Roman"/>
          <w:color w:val="000000"/>
          <w:sz w:val="24"/>
          <w:szCs w:val="24"/>
        </w:rPr>
        <w:t xml:space="preserve">Dar visibilidade </w:t>
      </w:r>
      <w:r>
        <w:rPr>
          <w:rFonts w:ascii="Times New Roman" w:hAnsi="Times New Roman" w:cs="Times New Roman"/>
          <w:color w:val="000000"/>
          <w:sz w:val="24"/>
          <w:szCs w:val="24"/>
        </w:rPr>
        <w:t>à memória, identidade e imaginário</w:t>
      </w:r>
      <w:r w:rsidR="003F6AC0">
        <w:rPr>
          <w:rFonts w:ascii="Times New Roman" w:hAnsi="Times New Roman" w:cs="Times New Roman"/>
          <w:color w:val="000000"/>
          <w:sz w:val="24"/>
          <w:szCs w:val="24"/>
        </w:rPr>
        <w:t xml:space="preserve">, </w:t>
      </w:r>
      <w:r w:rsidR="00E84647">
        <w:rPr>
          <w:rFonts w:ascii="Times New Roman" w:hAnsi="Times New Roman" w:cs="Times New Roman"/>
          <w:color w:val="000000"/>
          <w:sz w:val="24"/>
          <w:szCs w:val="24"/>
        </w:rPr>
        <w:t xml:space="preserve">a </w:t>
      </w:r>
      <w:r w:rsidR="003F6AC0">
        <w:rPr>
          <w:rFonts w:ascii="Times New Roman" w:hAnsi="Times New Roman" w:cs="Times New Roman"/>
          <w:color w:val="000000"/>
          <w:sz w:val="24"/>
          <w:szCs w:val="24"/>
        </w:rPr>
        <w:t xml:space="preserve">partir </w:t>
      </w:r>
      <w:r w:rsidR="00E84647">
        <w:rPr>
          <w:rFonts w:ascii="Times New Roman" w:hAnsi="Times New Roman" w:cs="Times New Roman"/>
          <w:color w:val="000000"/>
          <w:sz w:val="24"/>
          <w:szCs w:val="24"/>
        </w:rPr>
        <w:t>dos</w:t>
      </w:r>
      <w:r w:rsidR="00E84647" w:rsidRPr="00E84647">
        <w:rPr>
          <w:rFonts w:ascii="Times New Roman" w:hAnsi="Times New Roman" w:cs="Times New Roman"/>
          <w:sz w:val="24"/>
          <w:szCs w:val="24"/>
        </w:rPr>
        <w:t xml:space="preserve"> </w:t>
      </w:r>
      <w:r w:rsidR="00E84647">
        <w:rPr>
          <w:rFonts w:ascii="Times New Roman" w:hAnsi="Times New Roman" w:cs="Times New Roman"/>
          <w:sz w:val="24"/>
          <w:szCs w:val="24"/>
        </w:rPr>
        <w:t>elementos culturais presentes</w:t>
      </w:r>
      <w:r w:rsidR="00E84647">
        <w:rPr>
          <w:rFonts w:ascii="Times New Roman" w:hAnsi="Times New Roman" w:cs="Times New Roman"/>
          <w:color w:val="000000"/>
          <w:sz w:val="24"/>
          <w:szCs w:val="24"/>
        </w:rPr>
        <w:t xml:space="preserve"> no cotidiano</w:t>
      </w:r>
      <w:r>
        <w:rPr>
          <w:rFonts w:ascii="Times New Roman" w:hAnsi="Times New Roman" w:cs="Times New Roman"/>
          <w:color w:val="000000"/>
          <w:sz w:val="24"/>
          <w:szCs w:val="24"/>
        </w:rPr>
        <w:t xml:space="preserve"> dos moradores da Vila das Almas </w:t>
      </w:r>
      <w:r w:rsidRPr="007A6071">
        <w:rPr>
          <w:rFonts w:ascii="Times New Roman" w:hAnsi="Times New Roman" w:cs="Times New Roman"/>
          <w:color w:val="000000"/>
          <w:sz w:val="24"/>
          <w:szCs w:val="24"/>
        </w:rPr>
        <w:t>como objeto de pesquisa estratégico para o</w:t>
      </w:r>
      <w:r>
        <w:rPr>
          <w:rFonts w:ascii="Times New Roman" w:hAnsi="Times New Roman" w:cs="Times New Roman"/>
          <w:color w:val="000000"/>
          <w:sz w:val="24"/>
          <w:szCs w:val="24"/>
        </w:rPr>
        <w:t xml:space="preserve"> desenvolvimento do patrimônio imaterial</w:t>
      </w:r>
      <w:r w:rsidR="00AF731A">
        <w:rPr>
          <w:rFonts w:ascii="Times New Roman" w:hAnsi="Times New Roman" w:cs="Times New Roman"/>
          <w:color w:val="000000"/>
          <w:sz w:val="24"/>
          <w:szCs w:val="24"/>
        </w:rPr>
        <w:t xml:space="preserve"> </w:t>
      </w:r>
      <w:r w:rsidR="00AB76B9">
        <w:rPr>
          <w:rFonts w:ascii="Times New Roman" w:hAnsi="Times New Roman" w:cs="Times New Roman"/>
          <w:color w:val="000000"/>
          <w:sz w:val="24"/>
          <w:szCs w:val="24"/>
        </w:rPr>
        <w:t>(temática étnico-racial)</w:t>
      </w:r>
      <w:r>
        <w:rPr>
          <w:rFonts w:ascii="Times New Roman" w:hAnsi="Times New Roman" w:cs="Times New Roman"/>
          <w:color w:val="000000"/>
          <w:sz w:val="24"/>
          <w:szCs w:val="24"/>
        </w:rPr>
        <w:t xml:space="preserve"> do</w:t>
      </w:r>
      <w:r w:rsidRPr="007A6071">
        <w:rPr>
          <w:rFonts w:ascii="Times New Roman" w:hAnsi="Times New Roman" w:cs="Times New Roman"/>
          <w:color w:val="000000"/>
          <w:sz w:val="24"/>
          <w:szCs w:val="24"/>
        </w:rPr>
        <w:t xml:space="preserve"> Maranhão</w:t>
      </w:r>
      <w:r>
        <w:rPr>
          <w:rFonts w:ascii="Times New Roman" w:hAnsi="Times New Roman" w:cs="Times New Roman"/>
          <w:color w:val="000000"/>
          <w:sz w:val="24"/>
          <w:szCs w:val="24"/>
        </w:rPr>
        <w:t>;</w:t>
      </w:r>
    </w:p>
    <w:p w:rsidR="00653705" w:rsidRDefault="00653705" w:rsidP="00653705">
      <w:pPr>
        <w:pStyle w:val="PargrafodaLista"/>
        <w:numPr>
          <w:ilvl w:val="0"/>
          <w:numId w:val="2"/>
        </w:numPr>
        <w:spacing w:after="0" w:line="360" w:lineRule="auto"/>
        <w:ind w:left="993"/>
        <w:jc w:val="both"/>
        <w:rPr>
          <w:rFonts w:ascii="Times New Roman" w:hAnsi="Times New Roman" w:cs="Times New Roman"/>
          <w:sz w:val="24"/>
          <w:szCs w:val="24"/>
        </w:rPr>
      </w:pPr>
      <w:r w:rsidRPr="00653705">
        <w:rPr>
          <w:rFonts w:ascii="Times New Roman" w:hAnsi="Times New Roman" w:cs="Times New Roman"/>
          <w:sz w:val="24"/>
          <w:szCs w:val="24"/>
        </w:rPr>
        <w:t>Apresentar os resultados da pesquisa por meio de artigo científico a ser publicado em revista acadêmica e apresentação de comunicações orais, sobre as diferentes etapas da pesquisa em eventos científicos;</w:t>
      </w:r>
    </w:p>
    <w:p w:rsidR="00653705" w:rsidRDefault="00653705" w:rsidP="00653705">
      <w:pPr>
        <w:pStyle w:val="PargrafodaLista"/>
        <w:numPr>
          <w:ilvl w:val="0"/>
          <w:numId w:val="2"/>
        </w:numPr>
        <w:spacing w:after="0" w:line="360" w:lineRule="auto"/>
        <w:ind w:left="993"/>
        <w:jc w:val="both"/>
        <w:rPr>
          <w:rFonts w:ascii="Times New Roman" w:hAnsi="Times New Roman" w:cs="Times New Roman"/>
          <w:sz w:val="24"/>
          <w:szCs w:val="24"/>
        </w:rPr>
      </w:pPr>
      <w:r w:rsidRPr="00653705">
        <w:rPr>
          <w:rFonts w:ascii="Times New Roman" w:hAnsi="Times New Roman" w:cs="Times New Roman"/>
          <w:sz w:val="24"/>
          <w:szCs w:val="24"/>
        </w:rPr>
        <w:t xml:space="preserve">Realizar oficinas, palestras ou workshops sobre os resultados parciais da pesquisa, durante o seu desenvolvimento. </w:t>
      </w:r>
    </w:p>
    <w:bookmarkEnd w:id="7"/>
    <w:p w:rsidR="00653705" w:rsidRDefault="00653705" w:rsidP="00653705">
      <w:pPr>
        <w:pStyle w:val="PargrafodaLista"/>
        <w:spacing w:after="0" w:line="360" w:lineRule="auto"/>
        <w:ind w:left="993"/>
        <w:jc w:val="both"/>
        <w:rPr>
          <w:rFonts w:ascii="Times New Roman" w:hAnsi="Times New Roman" w:cs="Times New Roman"/>
          <w:sz w:val="24"/>
          <w:szCs w:val="24"/>
        </w:rPr>
      </w:pPr>
    </w:p>
    <w:p w:rsidR="000B79A5" w:rsidRPr="000B79A5" w:rsidRDefault="000B79A5" w:rsidP="00020144">
      <w:pPr>
        <w:pStyle w:val="Ttulo1"/>
        <w:spacing w:line="360" w:lineRule="auto"/>
        <w:rPr>
          <w:rFonts w:ascii="Times New Roman" w:hAnsi="Times New Roman" w:cs="Times New Roman"/>
          <w:color w:val="auto"/>
        </w:rPr>
      </w:pPr>
      <w:bookmarkStart w:id="8" w:name="_Toc5459046"/>
      <w:r w:rsidRPr="000B79A5">
        <w:rPr>
          <w:rFonts w:ascii="Times New Roman" w:hAnsi="Times New Roman" w:cs="Times New Roman"/>
          <w:color w:val="auto"/>
        </w:rPr>
        <w:t>E) METODOLOGIA</w:t>
      </w:r>
      <w:bookmarkEnd w:id="8"/>
    </w:p>
    <w:p w:rsidR="000B79A5" w:rsidRPr="000B79A5" w:rsidRDefault="000B79A5" w:rsidP="00020144">
      <w:pPr>
        <w:spacing w:line="360" w:lineRule="auto"/>
        <w:rPr>
          <w:rFonts w:ascii="Times New Roman" w:hAnsi="Times New Roman" w:cs="Times New Roman"/>
        </w:rPr>
      </w:pPr>
    </w:p>
    <w:p w:rsidR="00927A1C" w:rsidRDefault="00927A1C" w:rsidP="00927A1C">
      <w:pPr>
        <w:spacing w:after="0" w:line="360" w:lineRule="auto"/>
        <w:ind w:firstLine="1134"/>
        <w:jc w:val="both"/>
        <w:rPr>
          <w:rFonts w:ascii="Times New Roman" w:hAnsi="Times New Roman" w:cs="Times New Roman"/>
          <w:sz w:val="24"/>
          <w:szCs w:val="24"/>
        </w:rPr>
      </w:pPr>
      <w:r w:rsidRPr="00020144">
        <w:rPr>
          <w:rFonts w:ascii="Times New Roman" w:hAnsi="Times New Roman" w:cs="Times New Roman"/>
          <w:sz w:val="24"/>
          <w:szCs w:val="24"/>
        </w:rPr>
        <w:t xml:space="preserve">A realização deste projeto de </w:t>
      </w:r>
      <w:r w:rsidR="00DB16AA">
        <w:rPr>
          <w:rFonts w:ascii="Times New Roman" w:hAnsi="Times New Roman" w:cs="Times New Roman"/>
          <w:sz w:val="24"/>
          <w:szCs w:val="24"/>
        </w:rPr>
        <w:t>extensão</w:t>
      </w:r>
      <w:r w:rsidRPr="00020144">
        <w:rPr>
          <w:rFonts w:ascii="Times New Roman" w:hAnsi="Times New Roman" w:cs="Times New Roman"/>
          <w:sz w:val="24"/>
          <w:szCs w:val="24"/>
        </w:rPr>
        <w:t xml:space="preserve"> se dará em </w:t>
      </w:r>
      <w:r w:rsidR="003F6AC0">
        <w:rPr>
          <w:rFonts w:ascii="Times New Roman" w:hAnsi="Times New Roman" w:cs="Times New Roman"/>
          <w:sz w:val="24"/>
          <w:szCs w:val="24"/>
        </w:rPr>
        <w:t>três</w:t>
      </w:r>
      <w:r w:rsidRPr="00020144">
        <w:rPr>
          <w:rFonts w:ascii="Times New Roman" w:hAnsi="Times New Roman" w:cs="Times New Roman"/>
          <w:sz w:val="24"/>
          <w:szCs w:val="24"/>
        </w:rPr>
        <w:t xml:space="preserve"> etapas: a primeira, compreenderá o levantamento do material bibliográfico</w:t>
      </w:r>
      <w:r>
        <w:rPr>
          <w:rFonts w:ascii="Times New Roman" w:hAnsi="Times New Roman" w:cs="Times New Roman"/>
          <w:sz w:val="24"/>
          <w:szCs w:val="24"/>
        </w:rPr>
        <w:t xml:space="preserve"> (livros, revistas, jornais, teses, </w:t>
      </w:r>
      <w:r>
        <w:rPr>
          <w:rFonts w:ascii="Times New Roman" w:hAnsi="Times New Roman" w:cs="Times New Roman"/>
          <w:sz w:val="24"/>
          <w:szCs w:val="24"/>
        </w:rPr>
        <w:lastRenderedPageBreak/>
        <w:t>dissertações, monografias, internet)</w:t>
      </w:r>
      <w:r w:rsidR="00337680">
        <w:rPr>
          <w:rFonts w:ascii="Times New Roman" w:hAnsi="Times New Roman" w:cs="Times New Roman"/>
          <w:sz w:val="24"/>
          <w:szCs w:val="24"/>
        </w:rPr>
        <w:t xml:space="preserve"> </w:t>
      </w:r>
      <w:r>
        <w:rPr>
          <w:rFonts w:ascii="Times New Roman" w:hAnsi="Times New Roman" w:cs="Times New Roman"/>
          <w:sz w:val="24"/>
          <w:szCs w:val="24"/>
        </w:rPr>
        <w:t xml:space="preserve">sobre </w:t>
      </w:r>
      <w:r w:rsidR="003F6AC0">
        <w:rPr>
          <w:rFonts w:ascii="Times New Roman" w:hAnsi="Times New Roman" w:cs="Times New Roman"/>
          <w:sz w:val="24"/>
          <w:szCs w:val="24"/>
        </w:rPr>
        <w:t xml:space="preserve">alimentos, </w:t>
      </w:r>
      <w:r>
        <w:rPr>
          <w:rFonts w:ascii="Times New Roman" w:hAnsi="Times New Roman" w:cs="Times New Roman"/>
          <w:sz w:val="24"/>
          <w:szCs w:val="24"/>
        </w:rPr>
        <w:t>memória, identidade, imaginário e a luta de territórios quilombolas por seu reconhecimento, principalmente, no que diz respeito ao seu trabalho comunitário de marcar as suas identidades culturais enquanto quilombolas. Nesta primeira etapa, toda a informação sobre estudos de memória e identidade será muito útil para nos ajudar</w:t>
      </w:r>
      <w:r w:rsidR="00A80B51">
        <w:rPr>
          <w:rFonts w:ascii="Times New Roman" w:hAnsi="Times New Roman" w:cs="Times New Roman"/>
          <w:sz w:val="24"/>
          <w:szCs w:val="24"/>
        </w:rPr>
        <w:t xml:space="preserve"> </w:t>
      </w:r>
      <w:r>
        <w:rPr>
          <w:rFonts w:ascii="Times New Roman" w:hAnsi="Times New Roman" w:cs="Times New Roman"/>
          <w:sz w:val="24"/>
          <w:szCs w:val="24"/>
        </w:rPr>
        <w:t xml:space="preserve">com </w:t>
      </w:r>
      <w:r w:rsidRPr="00020144">
        <w:rPr>
          <w:rFonts w:ascii="Times New Roman" w:hAnsi="Times New Roman" w:cs="Times New Roman"/>
          <w:sz w:val="24"/>
          <w:szCs w:val="24"/>
        </w:rPr>
        <w:t>a construção teórica da pesquisa e a construção dos instrumento</w:t>
      </w:r>
      <w:r w:rsidR="005E182E">
        <w:rPr>
          <w:rFonts w:ascii="Times New Roman" w:hAnsi="Times New Roman" w:cs="Times New Roman"/>
          <w:sz w:val="24"/>
          <w:szCs w:val="24"/>
        </w:rPr>
        <w:t>s</w:t>
      </w:r>
      <w:r w:rsidRPr="00020144">
        <w:rPr>
          <w:rFonts w:ascii="Times New Roman" w:hAnsi="Times New Roman" w:cs="Times New Roman"/>
          <w:sz w:val="24"/>
          <w:szCs w:val="24"/>
        </w:rPr>
        <w:t xml:space="preserve"> de coleta de</w:t>
      </w:r>
      <w:r>
        <w:rPr>
          <w:rFonts w:ascii="Times New Roman" w:hAnsi="Times New Roman" w:cs="Times New Roman"/>
          <w:sz w:val="24"/>
          <w:szCs w:val="24"/>
        </w:rPr>
        <w:t xml:space="preserve"> dados.</w:t>
      </w:r>
    </w:p>
    <w:p w:rsidR="00F54341" w:rsidRPr="000B79A5" w:rsidRDefault="00927A1C" w:rsidP="007224EF">
      <w:pPr>
        <w:spacing w:after="0" w:line="360" w:lineRule="auto"/>
        <w:ind w:firstLine="1134"/>
        <w:jc w:val="both"/>
        <w:rPr>
          <w:rFonts w:ascii="Times New Roman" w:hAnsi="Times New Roman" w:cs="Times New Roman"/>
          <w:sz w:val="24"/>
          <w:szCs w:val="24"/>
        </w:rPr>
      </w:pPr>
      <w:r w:rsidRPr="00020144">
        <w:rPr>
          <w:rFonts w:ascii="Times New Roman" w:hAnsi="Times New Roman" w:cs="Times New Roman"/>
          <w:sz w:val="24"/>
          <w:szCs w:val="24"/>
        </w:rPr>
        <w:t>A segunda</w:t>
      </w:r>
      <w:r>
        <w:rPr>
          <w:rFonts w:ascii="Times New Roman" w:hAnsi="Times New Roman" w:cs="Times New Roman"/>
          <w:sz w:val="24"/>
          <w:szCs w:val="24"/>
        </w:rPr>
        <w:t xml:space="preserve"> etapa será</w:t>
      </w:r>
      <w:r w:rsidRPr="00020144">
        <w:rPr>
          <w:rFonts w:ascii="Times New Roman" w:hAnsi="Times New Roman" w:cs="Times New Roman"/>
          <w:sz w:val="24"/>
          <w:szCs w:val="24"/>
        </w:rPr>
        <w:t xml:space="preserve"> a pesquisa de campo propriamente dita, com a aplicação dos instrumentos de coleta de dados e a análise dos dados coletados</w:t>
      </w:r>
      <w:r>
        <w:rPr>
          <w:rFonts w:ascii="Times New Roman" w:hAnsi="Times New Roman" w:cs="Times New Roman"/>
          <w:sz w:val="24"/>
          <w:szCs w:val="24"/>
        </w:rPr>
        <w:t>. Neste momento</w:t>
      </w:r>
      <w:r w:rsidR="00337680">
        <w:rPr>
          <w:rFonts w:ascii="Times New Roman" w:hAnsi="Times New Roman" w:cs="Times New Roman"/>
          <w:sz w:val="24"/>
          <w:szCs w:val="24"/>
        </w:rPr>
        <w:t>,</w:t>
      </w:r>
      <w:r>
        <w:rPr>
          <w:rFonts w:ascii="Times New Roman" w:hAnsi="Times New Roman" w:cs="Times New Roman"/>
          <w:sz w:val="24"/>
          <w:szCs w:val="24"/>
        </w:rPr>
        <w:t xml:space="preserve"> a equipe executora entra em ação</w:t>
      </w:r>
      <w:r w:rsidR="003F6AC0">
        <w:rPr>
          <w:rFonts w:ascii="Times New Roman" w:hAnsi="Times New Roman" w:cs="Times New Roman"/>
          <w:sz w:val="24"/>
          <w:szCs w:val="24"/>
        </w:rPr>
        <w:t>, v</w:t>
      </w:r>
      <w:r>
        <w:rPr>
          <w:rFonts w:ascii="Times New Roman" w:hAnsi="Times New Roman" w:cs="Times New Roman"/>
          <w:sz w:val="24"/>
          <w:szCs w:val="24"/>
        </w:rPr>
        <w:t>isto que buscamos adentrar o campo da memória do quilombo, será necessário um maior processo de interação</w:t>
      </w:r>
      <w:r w:rsidR="00F54341" w:rsidRPr="00F54341">
        <w:rPr>
          <w:rFonts w:ascii="Times New Roman" w:hAnsi="Times New Roman" w:cs="Times New Roman"/>
          <w:sz w:val="24"/>
          <w:szCs w:val="24"/>
        </w:rPr>
        <w:t xml:space="preserve"> </w:t>
      </w:r>
      <w:r w:rsidR="007224EF">
        <w:rPr>
          <w:rFonts w:ascii="Times New Roman" w:hAnsi="Times New Roman" w:cs="Times New Roman"/>
          <w:sz w:val="24"/>
          <w:szCs w:val="24"/>
        </w:rPr>
        <w:t xml:space="preserve">com os participantes da pesquisa. </w:t>
      </w:r>
      <w:r w:rsidR="00F54341" w:rsidRPr="000B79A5">
        <w:rPr>
          <w:rFonts w:ascii="Times New Roman" w:hAnsi="Times New Roman" w:cs="Times New Roman"/>
          <w:sz w:val="24"/>
          <w:szCs w:val="24"/>
        </w:rPr>
        <w:t xml:space="preserve">A expectativa é que </w:t>
      </w:r>
      <w:r w:rsidR="00F54341">
        <w:rPr>
          <w:rFonts w:ascii="Times New Roman" w:hAnsi="Times New Roman" w:cs="Times New Roman"/>
          <w:sz w:val="24"/>
          <w:szCs w:val="24"/>
        </w:rPr>
        <w:t>sejam realizadas</w:t>
      </w:r>
      <w:r w:rsidR="00F54341" w:rsidRPr="000B79A5">
        <w:rPr>
          <w:rFonts w:ascii="Times New Roman" w:hAnsi="Times New Roman" w:cs="Times New Roman"/>
          <w:sz w:val="24"/>
          <w:szCs w:val="24"/>
        </w:rPr>
        <w:t xml:space="preserve"> oficinas formativas</w:t>
      </w:r>
      <w:r w:rsidR="00F54341">
        <w:rPr>
          <w:rFonts w:ascii="Times New Roman" w:hAnsi="Times New Roman" w:cs="Times New Roman"/>
          <w:sz w:val="24"/>
          <w:szCs w:val="24"/>
        </w:rPr>
        <w:t xml:space="preserve"> com</w:t>
      </w:r>
      <w:r w:rsidR="00F54341" w:rsidRPr="000B79A5">
        <w:rPr>
          <w:rFonts w:ascii="Times New Roman" w:hAnsi="Times New Roman" w:cs="Times New Roman"/>
          <w:sz w:val="24"/>
          <w:szCs w:val="24"/>
        </w:rPr>
        <w:t xml:space="preserve"> os moradores da região na construção de </w:t>
      </w:r>
      <w:r w:rsidR="00F54341">
        <w:rPr>
          <w:rFonts w:ascii="Times New Roman" w:hAnsi="Times New Roman" w:cs="Times New Roman"/>
          <w:sz w:val="24"/>
          <w:szCs w:val="24"/>
        </w:rPr>
        <w:t>saberes e identidades culturais que revelem o seu sentido de “pertencimento”</w:t>
      </w:r>
      <w:r w:rsidR="00F54341" w:rsidRPr="000B79A5">
        <w:rPr>
          <w:rFonts w:ascii="Times New Roman" w:hAnsi="Times New Roman" w:cs="Times New Roman"/>
          <w:sz w:val="24"/>
          <w:szCs w:val="24"/>
        </w:rPr>
        <w:t xml:space="preserve">. </w:t>
      </w:r>
      <w:r w:rsidR="007224EF">
        <w:rPr>
          <w:rFonts w:ascii="Times New Roman" w:hAnsi="Times New Roman" w:cs="Times New Roman"/>
          <w:sz w:val="24"/>
          <w:szCs w:val="24"/>
        </w:rPr>
        <w:t>Esperamos contar com a parceria de instituições como o SEBRAE, SESI e SENAC para realização destas oficinas formativas.</w:t>
      </w:r>
    </w:p>
    <w:p w:rsidR="00DB16AA" w:rsidRDefault="00927A1C" w:rsidP="007A6071">
      <w:pPr>
        <w:spacing w:after="0" w:line="360" w:lineRule="auto"/>
        <w:ind w:firstLine="1134"/>
        <w:jc w:val="both"/>
        <w:rPr>
          <w:rFonts w:ascii="Times New Roman" w:hAnsi="Times New Roman" w:cs="Times New Roman"/>
          <w:sz w:val="24"/>
          <w:szCs w:val="24"/>
        </w:rPr>
      </w:pPr>
      <w:r w:rsidRPr="007A6071">
        <w:rPr>
          <w:rFonts w:ascii="Times New Roman" w:hAnsi="Times New Roman" w:cs="Times New Roman"/>
          <w:sz w:val="24"/>
          <w:szCs w:val="24"/>
        </w:rPr>
        <w:t xml:space="preserve">Por fim, teremos uma terceira etapa, </w:t>
      </w:r>
      <w:r w:rsidR="00DB16AA">
        <w:rPr>
          <w:rFonts w:ascii="Times New Roman" w:hAnsi="Times New Roman" w:cs="Times New Roman"/>
          <w:sz w:val="24"/>
          <w:szCs w:val="24"/>
        </w:rPr>
        <w:t xml:space="preserve">que </w:t>
      </w:r>
      <w:r w:rsidR="00DB16AA" w:rsidRPr="007A6071">
        <w:rPr>
          <w:rFonts w:ascii="Times New Roman" w:hAnsi="Times New Roman" w:cs="Times New Roman"/>
          <w:sz w:val="24"/>
          <w:szCs w:val="24"/>
        </w:rPr>
        <w:t>consistirá</w:t>
      </w:r>
      <w:r w:rsidR="00DB16AA">
        <w:rPr>
          <w:rFonts w:ascii="Times New Roman" w:hAnsi="Times New Roman" w:cs="Times New Roman"/>
          <w:sz w:val="24"/>
          <w:szCs w:val="24"/>
        </w:rPr>
        <w:t xml:space="preserve"> na elaboração, organização e produção dos produtos quilombolas investigados e selecionados para ajudar do desenvolvimento econômico e coletivo do quilombo. Esta etapa depende do sucesso das etapas anteriores, pois não pretendemos impor o que deve ser produzido pelos moradores do quilombo. Não é esse o nosso objetivo. É preciso ouvi-los, fazer um diagnóstico de sua realidade, vivências e experiências, é necessário relacionar o interesse coletivo às necessidades coletivas, portanto, não temos como precisar quais produtos serão produzidos neste momento. Tratar-se-á de um processo de construção, com parcerias e parcimônias, colocando-se sempre como vetor de produção a coletividade da comunidade. </w:t>
      </w:r>
    </w:p>
    <w:p w:rsidR="007A6071" w:rsidRDefault="00927A1C" w:rsidP="007A6071">
      <w:pPr>
        <w:spacing w:after="0" w:line="360" w:lineRule="auto"/>
        <w:ind w:firstLine="1134"/>
        <w:jc w:val="both"/>
        <w:rPr>
          <w:rFonts w:ascii="Times New Roman" w:hAnsi="Times New Roman" w:cs="Times New Roman"/>
          <w:color w:val="000000"/>
          <w:sz w:val="24"/>
          <w:szCs w:val="24"/>
        </w:rPr>
      </w:pPr>
      <w:r w:rsidRPr="007A6071">
        <w:rPr>
          <w:rFonts w:ascii="Times New Roman" w:hAnsi="Times New Roman" w:cs="Times New Roman"/>
          <w:sz w:val="24"/>
          <w:szCs w:val="24"/>
        </w:rPr>
        <w:t>Esse é um momento em que os moradores do Quilombo presenciarão a divulgação da pesquisa na comunid</w:t>
      </w:r>
      <w:r w:rsidR="007A6071">
        <w:rPr>
          <w:rFonts w:ascii="Times New Roman" w:hAnsi="Times New Roman" w:cs="Times New Roman"/>
          <w:sz w:val="24"/>
          <w:szCs w:val="24"/>
        </w:rPr>
        <w:t xml:space="preserve">ade acadêmica, </w:t>
      </w:r>
      <w:r w:rsidR="00337680">
        <w:rPr>
          <w:rFonts w:ascii="Times New Roman" w:hAnsi="Times New Roman" w:cs="Times New Roman"/>
          <w:sz w:val="24"/>
          <w:szCs w:val="24"/>
        </w:rPr>
        <w:t xml:space="preserve">dentro e </w:t>
      </w:r>
      <w:r w:rsidR="007A6071">
        <w:rPr>
          <w:rFonts w:ascii="Times New Roman" w:hAnsi="Times New Roman" w:cs="Times New Roman"/>
          <w:sz w:val="24"/>
          <w:szCs w:val="24"/>
        </w:rPr>
        <w:t>fora do quilombo;</w:t>
      </w:r>
      <w:r w:rsidRPr="007A6071">
        <w:rPr>
          <w:rFonts w:ascii="Times New Roman" w:hAnsi="Times New Roman" w:cs="Times New Roman"/>
          <w:sz w:val="24"/>
          <w:szCs w:val="24"/>
        </w:rPr>
        <w:t xml:space="preserve"> de certa maneira, mais um </w:t>
      </w:r>
      <w:r w:rsidRPr="007A6071">
        <w:rPr>
          <w:rFonts w:ascii="Times New Roman" w:hAnsi="Times New Roman" w:cs="Times New Roman"/>
          <w:i/>
          <w:sz w:val="24"/>
          <w:szCs w:val="24"/>
        </w:rPr>
        <w:t xml:space="preserve">feedback </w:t>
      </w:r>
      <w:r w:rsidRPr="007A6071">
        <w:rPr>
          <w:rFonts w:ascii="Times New Roman" w:hAnsi="Times New Roman" w:cs="Times New Roman"/>
          <w:sz w:val="24"/>
          <w:szCs w:val="24"/>
        </w:rPr>
        <w:t xml:space="preserve">do trabalho realizado. </w:t>
      </w:r>
      <w:r w:rsidR="00DB16AA">
        <w:rPr>
          <w:rFonts w:ascii="Times New Roman" w:hAnsi="Times New Roman" w:cs="Times New Roman"/>
          <w:sz w:val="24"/>
          <w:szCs w:val="24"/>
        </w:rPr>
        <w:t xml:space="preserve">Faremos também </w:t>
      </w:r>
      <w:r w:rsidR="00DB16AA" w:rsidRPr="007A6071">
        <w:rPr>
          <w:rFonts w:ascii="Times New Roman" w:hAnsi="Times New Roman" w:cs="Times New Roman"/>
          <w:sz w:val="24"/>
          <w:szCs w:val="24"/>
        </w:rPr>
        <w:t xml:space="preserve">a divulgação dos resultados da pesquisa através de um artigo científico a ser publicado em revista especializada, bem como, um seminário de exposição no Campus da UFMA de São Bernardo para toda a comunidade acadêmica tendo como convidados principais as lideranças do Quilombo Saco das Almas. </w:t>
      </w:r>
      <w:r w:rsidR="007A6071" w:rsidRPr="007A6071">
        <w:rPr>
          <w:rFonts w:ascii="Times New Roman" w:hAnsi="Times New Roman" w:cs="Times New Roman"/>
          <w:sz w:val="24"/>
          <w:szCs w:val="24"/>
        </w:rPr>
        <w:t>Sem dúvidas, a terceira etapa do projeto</w:t>
      </w:r>
      <w:r w:rsidR="007A6071">
        <w:rPr>
          <w:rFonts w:ascii="Times New Roman" w:hAnsi="Times New Roman" w:cs="Times New Roman"/>
          <w:sz w:val="24"/>
          <w:szCs w:val="24"/>
        </w:rPr>
        <w:t xml:space="preserve"> de pesquisa</w:t>
      </w:r>
      <w:r w:rsidR="007A6071" w:rsidRPr="007A6071">
        <w:rPr>
          <w:rFonts w:ascii="Times New Roman" w:hAnsi="Times New Roman" w:cs="Times New Roman"/>
          <w:sz w:val="24"/>
          <w:szCs w:val="24"/>
        </w:rPr>
        <w:t xml:space="preserve"> visa cumprir o objetivo de </w:t>
      </w:r>
      <w:r w:rsidR="007A6071" w:rsidRPr="007A6071">
        <w:rPr>
          <w:rFonts w:ascii="Times New Roman" w:hAnsi="Times New Roman" w:cs="Times New Roman"/>
          <w:color w:val="000000"/>
          <w:sz w:val="24"/>
          <w:szCs w:val="24"/>
        </w:rPr>
        <w:t xml:space="preserve">dar visibilidade à </w:t>
      </w:r>
      <w:r w:rsidR="002844D2">
        <w:rPr>
          <w:rFonts w:ascii="Times New Roman" w:hAnsi="Times New Roman" w:cs="Times New Roman"/>
          <w:color w:val="000000"/>
          <w:sz w:val="24"/>
          <w:szCs w:val="24"/>
        </w:rPr>
        <w:t xml:space="preserve">culinária quilombola, bem como, à </w:t>
      </w:r>
      <w:r w:rsidR="007A6071" w:rsidRPr="007A6071">
        <w:rPr>
          <w:rFonts w:ascii="Times New Roman" w:hAnsi="Times New Roman" w:cs="Times New Roman"/>
          <w:color w:val="000000"/>
          <w:sz w:val="24"/>
          <w:szCs w:val="24"/>
        </w:rPr>
        <w:t>memória, identidade e imaginário dos moradores da Vila das Almas como objeto de pesquisa estratégico para o desenvolvimento do patrimônio imaterial do Maranhão</w:t>
      </w:r>
      <w:r w:rsidR="007A6071">
        <w:rPr>
          <w:rFonts w:ascii="Times New Roman" w:hAnsi="Times New Roman" w:cs="Times New Roman"/>
          <w:color w:val="000000"/>
          <w:sz w:val="24"/>
          <w:szCs w:val="24"/>
        </w:rPr>
        <w:t>.</w:t>
      </w:r>
    </w:p>
    <w:p w:rsidR="002844D2" w:rsidRPr="007A6071" w:rsidRDefault="002844D2" w:rsidP="007A6071">
      <w:pPr>
        <w:spacing w:after="0" w:line="360" w:lineRule="auto"/>
        <w:ind w:firstLine="1134"/>
        <w:jc w:val="both"/>
        <w:rPr>
          <w:rFonts w:ascii="Times New Roman" w:hAnsi="Times New Roman" w:cs="Times New Roman"/>
          <w:sz w:val="24"/>
          <w:szCs w:val="24"/>
        </w:rPr>
      </w:pPr>
    </w:p>
    <w:p w:rsidR="000B79A5" w:rsidRPr="000B79A5" w:rsidRDefault="000B79A5" w:rsidP="00020144">
      <w:pPr>
        <w:pStyle w:val="Ttulo1"/>
        <w:spacing w:line="360" w:lineRule="auto"/>
        <w:rPr>
          <w:rFonts w:ascii="Times New Roman" w:hAnsi="Times New Roman" w:cs="Times New Roman"/>
          <w:color w:val="auto"/>
        </w:rPr>
      </w:pPr>
      <w:bookmarkStart w:id="9" w:name="_Toc5459047"/>
      <w:r w:rsidRPr="000B79A5">
        <w:rPr>
          <w:rFonts w:ascii="Times New Roman" w:hAnsi="Times New Roman" w:cs="Times New Roman"/>
          <w:color w:val="auto"/>
        </w:rPr>
        <w:t>F) INFRAESTRUTURA DISPONÍVEL</w:t>
      </w:r>
      <w:bookmarkEnd w:id="9"/>
    </w:p>
    <w:p w:rsidR="002844D2" w:rsidRDefault="002844D2" w:rsidP="00020144">
      <w:pPr>
        <w:spacing w:line="360" w:lineRule="auto"/>
        <w:ind w:firstLine="708"/>
        <w:jc w:val="both"/>
        <w:rPr>
          <w:rFonts w:ascii="Times New Roman" w:hAnsi="Times New Roman" w:cs="Times New Roman"/>
          <w:sz w:val="24"/>
          <w:szCs w:val="24"/>
        </w:rPr>
      </w:pPr>
    </w:p>
    <w:p w:rsidR="000B79A5" w:rsidRPr="000B79A5" w:rsidRDefault="000B79A5" w:rsidP="00020144">
      <w:pPr>
        <w:spacing w:line="360" w:lineRule="auto"/>
        <w:ind w:firstLine="708"/>
        <w:jc w:val="both"/>
        <w:rPr>
          <w:rFonts w:ascii="Times New Roman" w:hAnsi="Times New Roman" w:cs="Times New Roman"/>
          <w:sz w:val="24"/>
          <w:szCs w:val="24"/>
        </w:rPr>
      </w:pPr>
      <w:r w:rsidRPr="000B79A5">
        <w:rPr>
          <w:rFonts w:ascii="Times New Roman" w:hAnsi="Times New Roman" w:cs="Times New Roman"/>
          <w:sz w:val="24"/>
          <w:szCs w:val="24"/>
        </w:rPr>
        <w:t xml:space="preserve">A infraestrutura física e de apoio técnico para o desenvolvimento do projeto será disponibilizada pelo Curso de Licenciatura de Ciências Humanas/Sociologia do Centro das Licenciaturas Interdisciplinares da Universidade Federal do Maranhão (UFMA), em São Bernardo. A biblioteca do campus conta com certo número de títulos que serão utilizados no desenvolvimento da pesquisa e, além disso, disponibiliza salas e auditórios para as etapas formativas do projeto. </w:t>
      </w:r>
    </w:p>
    <w:p w:rsidR="000B79A5" w:rsidRPr="000B79A5" w:rsidRDefault="000B79A5" w:rsidP="00020144">
      <w:pPr>
        <w:pStyle w:val="Ttulo1"/>
        <w:spacing w:line="360" w:lineRule="auto"/>
        <w:rPr>
          <w:rFonts w:ascii="Times New Roman" w:hAnsi="Times New Roman" w:cs="Times New Roman"/>
          <w:color w:val="auto"/>
        </w:rPr>
      </w:pPr>
    </w:p>
    <w:p w:rsidR="000B79A5" w:rsidRPr="000B79A5" w:rsidRDefault="000B79A5" w:rsidP="00020144">
      <w:pPr>
        <w:pStyle w:val="Ttulo1"/>
        <w:spacing w:line="360" w:lineRule="auto"/>
        <w:rPr>
          <w:rFonts w:ascii="Times New Roman" w:hAnsi="Times New Roman" w:cs="Times New Roman"/>
          <w:color w:val="auto"/>
        </w:rPr>
      </w:pPr>
      <w:bookmarkStart w:id="10" w:name="_Toc5459048"/>
      <w:r w:rsidRPr="000B79A5">
        <w:rPr>
          <w:rFonts w:ascii="Times New Roman" w:hAnsi="Times New Roman" w:cs="Times New Roman"/>
          <w:color w:val="auto"/>
        </w:rPr>
        <w:t>G) RESULTADOS E IMPACTOS ESPERADOS</w:t>
      </w:r>
      <w:bookmarkEnd w:id="10"/>
    </w:p>
    <w:p w:rsidR="000B79A5" w:rsidRPr="000B79A5" w:rsidRDefault="000B79A5" w:rsidP="00020144">
      <w:pPr>
        <w:spacing w:line="360" w:lineRule="auto"/>
        <w:rPr>
          <w:rFonts w:ascii="Times New Roman" w:hAnsi="Times New Roman" w:cs="Times New Roman"/>
        </w:rPr>
      </w:pPr>
    </w:p>
    <w:p w:rsidR="00E84647" w:rsidRDefault="000B79A5" w:rsidP="00E84647">
      <w:pPr>
        <w:spacing w:after="0" w:line="360" w:lineRule="auto"/>
        <w:ind w:firstLine="1134"/>
        <w:jc w:val="both"/>
        <w:rPr>
          <w:rFonts w:ascii="Times New Roman" w:hAnsi="Times New Roman" w:cs="Times New Roman"/>
          <w:color w:val="000000"/>
          <w:sz w:val="24"/>
          <w:szCs w:val="24"/>
          <w:shd w:val="clear" w:color="auto" w:fill="FFFFFF"/>
        </w:rPr>
      </w:pPr>
      <w:r w:rsidRPr="000B79A5">
        <w:rPr>
          <w:rFonts w:ascii="Times New Roman" w:hAnsi="Times New Roman" w:cs="Times New Roman"/>
          <w:sz w:val="24"/>
          <w:szCs w:val="24"/>
        </w:rPr>
        <w:t xml:space="preserve">Com a realização do presente projeto de </w:t>
      </w:r>
      <w:r w:rsidR="00DB16AA">
        <w:rPr>
          <w:rFonts w:ascii="Times New Roman" w:hAnsi="Times New Roman" w:cs="Times New Roman"/>
          <w:sz w:val="24"/>
          <w:szCs w:val="24"/>
        </w:rPr>
        <w:t>extensão</w:t>
      </w:r>
      <w:r w:rsidRPr="000B79A5">
        <w:rPr>
          <w:rFonts w:ascii="Times New Roman" w:hAnsi="Times New Roman" w:cs="Times New Roman"/>
          <w:sz w:val="24"/>
          <w:szCs w:val="24"/>
        </w:rPr>
        <w:t xml:space="preserve"> pretendemos, inicialmente, contribuir para a indissociabilidade entre ensino, pesquisa e extensão no Estado do Maranhão, especialmente na Universidade Federal do Maranhão (UFMA) em São Bernardo, região do Baixo Parnaíba Maranhense </w:t>
      </w:r>
      <w:r w:rsidR="00E84647">
        <w:rPr>
          <w:rFonts w:ascii="Times New Roman" w:hAnsi="Times New Roman" w:cs="Times New Roman"/>
          <w:sz w:val="24"/>
          <w:szCs w:val="24"/>
        </w:rPr>
        <w:t>–</w:t>
      </w:r>
      <w:r w:rsidRPr="000B79A5">
        <w:rPr>
          <w:rFonts w:ascii="Times New Roman" w:hAnsi="Times New Roman" w:cs="Times New Roman"/>
          <w:sz w:val="24"/>
          <w:szCs w:val="24"/>
        </w:rPr>
        <w:t xml:space="preserve"> MA</w:t>
      </w:r>
      <w:r w:rsidR="00E84647">
        <w:rPr>
          <w:rFonts w:ascii="Times New Roman" w:hAnsi="Times New Roman" w:cs="Times New Roman"/>
          <w:sz w:val="24"/>
          <w:szCs w:val="24"/>
        </w:rPr>
        <w:t>, i</w:t>
      </w:r>
      <w:r w:rsidRPr="000B79A5">
        <w:rPr>
          <w:rFonts w:ascii="Times New Roman" w:hAnsi="Times New Roman" w:cs="Times New Roman"/>
          <w:sz w:val="24"/>
          <w:szCs w:val="24"/>
        </w:rPr>
        <w:t xml:space="preserve">nvestigando </w:t>
      </w:r>
      <w:r w:rsidR="00E84647">
        <w:rPr>
          <w:rFonts w:ascii="Times New Roman" w:hAnsi="Times New Roman" w:cs="Times New Roman"/>
          <w:sz w:val="24"/>
          <w:szCs w:val="24"/>
        </w:rPr>
        <w:t>os elementos culturais (</w:t>
      </w:r>
      <w:r w:rsidR="00E84647">
        <w:rPr>
          <w:rFonts w:ascii="Times New Roman" w:hAnsi="Times New Roman" w:cs="Times New Roman"/>
          <w:color w:val="000000"/>
          <w:sz w:val="24"/>
          <w:szCs w:val="24"/>
          <w:shd w:val="clear" w:color="auto" w:fill="FFFFFF"/>
        </w:rPr>
        <w:t>os alimentos, as danças, os festejos, os mitos e lendas do quilombo)</w:t>
      </w:r>
      <w:r w:rsidR="00E84647">
        <w:rPr>
          <w:rFonts w:ascii="Times New Roman" w:hAnsi="Times New Roman" w:cs="Times New Roman"/>
          <w:sz w:val="24"/>
          <w:szCs w:val="24"/>
        </w:rPr>
        <w:t xml:space="preserve"> presentes </w:t>
      </w:r>
      <w:r w:rsidR="00E84647" w:rsidRPr="00653705">
        <w:rPr>
          <w:rFonts w:ascii="Times New Roman" w:hAnsi="Times New Roman" w:cs="Times New Roman"/>
          <w:sz w:val="24"/>
          <w:szCs w:val="24"/>
        </w:rPr>
        <w:t>nas práticas sociais, políticas e culturais cotid</w:t>
      </w:r>
      <w:r w:rsidR="00E84647">
        <w:rPr>
          <w:rFonts w:ascii="Times New Roman" w:hAnsi="Times New Roman" w:cs="Times New Roman"/>
          <w:sz w:val="24"/>
          <w:szCs w:val="24"/>
        </w:rPr>
        <w:t>ianas dos moradores desta comunidade</w:t>
      </w:r>
      <w:r w:rsidR="006773E9">
        <w:rPr>
          <w:rFonts w:ascii="Times New Roman" w:hAnsi="Times New Roman" w:cs="Times New Roman"/>
          <w:sz w:val="24"/>
          <w:szCs w:val="24"/>
        </w:rPr>
        <w:t xml:space="preserve"> Vila das Almas, no Quilombo Saco das Almas,</w:t>
      </w:r>
      <w:r w:rsidR="006773E9" w:rsidRPr="00653705">
        <w:rPr>
          <w:rFonts w:ascii="Times New Roman" w:hAnsi="Times New Roman" w:cs="Times New Roman"/>
          <w:sz w:val="24"/>
          <w:szCs w:val="24"/>
        </w:rPr>
        <w:t xml:space="preserve"> a fim </w:t>
      </w:r>
      <w:r w:rsidR="00E84647">
        <w:rPr>
          <w:rFonts w:ascii="Times New Roman" w:hAnsi="Times New Roman" w:cs="Times New Roman"/>
          <w:color w:val="000000"/>
          <w:sz w:val="24"/>
          <w:szCs w:val="24"/>
          <w:shd w:val="clear" w:color="auto" w:fill="FFFFFF"/>
        </w:rPr>
        <w:t>caracterizar, analisar e compreender as possibilidades de transformações destes elementos culturais em produtos quilombolas que possam desenvolver a cooperação, organização e produção coletiva no cotidiano da realidade social do quilombo.</w:t>
      </w:r>
    </w:p>
    <w:p w:rsidR="00103707" w:rsidRDefault="006773E9" w:rsidP="00851E2B">
      <w:pPr>
        <w:spacing w:after="0" w:line="360" w:lineRule="auto"/>
        <w:ind w:firstLine="1134"/>
        <w:jc w:val="both"/>
        <w:rPr>
          <w:rFonts w:ascii="Times New Roman" w:hAnsi="Times New Roman" w:cs="Times New Roman"/>
          <w:sz w:val="24"/>
          <w:szCs w:val="24"/>
        </w:rPr>
      </w:pPr>
      <w:r w:rsidRPr="00653705">
        <w:rPr>
          <w:rFonts w:ascii="Times New Roman" w:hAnsi="Times New Roman" w:cs="Times New Roman"/>
          <w:sz w:val="24"/>
          <w:szCs w:val="24"/>
        </w:rPr>
        <w:t>.</w:t>
      </w:r>
      <w:r>
        <w:rPr>
          <w:rFonts w:ascii="Times New Roman" w:hAnsi="Times New Roman" w:cs="Times New Roman"/>
          <w:sz w:val="24"/>
          <w:szCs w:val="24"/>
        </w:rPr>
        <w:t xml:space="preserve"> </w:t>
      </w:r>
    </w:p>
    <w:p w:rsidR="00103707" w:rsidRDefault="006773E9" w:rsidP="00851E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pretendemos produzir</w:t>
      </w:r>
      <w:r w:rsidR="000B79A5" w:rsidRPr="000B79A5">
        <w:rPr>
          <w:rFonts w:ascii="Times New Roman" w:hAnsi="Times New Roman" w:cs="Times New Roman"/>
          <w:sz w:val="24"/>
          <w:szCs w:val="24"/>
        </w:rPr>
        <w:t xml:space="preserve"> junto à comunidade </w:t>
      </w:r>
      <w:r>
        <w:rPr>
          <w:rFonts w:ascii="Times New Roman" w:hAnsi="Times New Roman" w:cs="Times New Roman"/>
          <w:sz w:val="24"/>
          <w:szCs w:val="24"/>
        </w:rPr>
        <w:t xml:space="preserve">quilombola da Vila das Almas </w:t>
      </w:r>
      <w:r w:rsidR="001E01CE">
        <w:rPr>
          <w:rFonts w:ascii="Times New Roman" w:hAnsi="Times New Roman" w:cs="Times New Roman"/>
          <w:sz w:val="24"/>
          <w:szCs w:val="24"/>
        </w:rPr>
        <w:t xml:space="preserve">produtos quilombolas a partir </w:t>
      </w:r>
      <w:r w:rsidR="009264E2">
        <w:rPr>
          <w:rFonts w:ascii="Times New Roman" w:hAnsi="Times New Roman" w:cs="Times New Roman"/>
          <w:sz w:val="24"/>
          <w:szCs w:val="24"/>
        </w:rPr>
        <w:t>de suas práticas sociais, religiosas, culturais (</w:t>
      </w:r>
      <w:r w:rsidR="009264E2">
        <w:rPr>
          <w:rFonts w:ascii="Times New Roman" w:hAnsi="Times New Roman" w:cs="Times New Roman"/>
          <w:color w:val="000000"/>
          <w:sz w:val="24"/>
          <w:szCs w:val="24"/>
          <w:shd w:val="clear" w:color="auto" w:fill="FFFFFF"/>
        </w:rPr>
        <w:t>nos alimentos, nas danças, nos festejos, nos mitos e lendas do quilombo)</w:t>
      </w:r>
      <w:r w:rsidR="009264E2">
        <w:rPr>
          <w:rFonts w:ascii="Times New Roman" w:hAnsi="Times New Roman" w:cs="Times New Roman"/>
          <w:sz w:val="24"/>
          <w:szCs w:val="24"/>
        </w:rPr>
        <w:t xml:space="preserve">, </w:t>
      </w:r>
      <w:r>
        <w:rPr>
          <w:rFonts w:ascii="Times New Roman" w:hAnsi="Times New Roman" w:cs="Times New Roman"/>
          <w:sz w:val="24"/>
          <w:szCs w:val="24"/>
        </w:rPr>
        <w:t>capazes de abrir</w:t>
      </w:r>
      <w:r w:rsidR="000B79A5" w:rsidRPr="000B79A5">
        <w:rPr>
          <w:rFonts w:ascii="Times New Roman" w:hAnsi="Times New Roman" w:cs="Times New Roman"/>
          <w:sz w:val="24"/>
          <w:szCs w:val="24"/>
        </w:rPr>
        <w:t xml:space="preserve"> caminhos</w:t>
      </w:r>
      <w:r>
        <w:rPr>
          <w:rFonts w:ascii="Times New Roman" w:hAnsi="Times New Roman" w:cs="Times New Roman"/>
          <w:sz w:val="24"/>
          <w:szCs w:val="24"/>
        </w:rPr>
        <w:t xml:space="preserve"> e possibilidades </w:t>
      </w:r>
      <w:r w:rsidR="009264E2">
        <w:rPr>
          <w:rFonts w:ascii="Times New Roman" w:hAnsi="Times New Roman" w:cs="Times New Roman"/>
          <w:sz w:val="24"/>
          <w:szCs w:val="24"/>
        </w:rPr>
        <w:t>de organização social e coletiva da comunidade</w:t>
      </w:r>
      <w:r w:rsidR="000B79A5" w:rsidRPr="000B79A5">
        <w:rPr>
          <w:rFonts w:ascii="Times New Roman" w:hAnsi="Times New Roman" w:cs="Times New Roman"/>
          <w:sz w:val="24"/>
          <w:szCs w:val="24"/>
        </w:rPr>
        <w:t xml:space="preserve">. </w:t>
      </w:r>
    </w:p>
    <w:p w:rsidR="00851E2B" w:rsidRDefault="000B79A5" w:rsidP="00851E2B">
      <w:pPr>
        <w:spacing w:after="0" w:line="360" w:lineRule="auto"/>
        <w:ind w:firstLine="1134"/>
        <w:jc w:val="both"/>
        <w:rPr>
          <w:rFonts w:ascii="Times New Roman" w:hAnsi="Times New Roman" w:cs="Times New Roman"/>
          <w:sz w:val="24"/>
          <w:szCs w:val="24"/>
        </w:rPr>
      </w:pPr>
      <w:r w:rsidRPr="000B79A5">
        <w:rPr>
          <w:rFonts w:ascii="Times New Roman" w:hAnsi="Times New Roman" w:cs="Times New Roman"/>
          <w:sz w:val="24"/>
          <w:szCs w:val="24"/>
        </w:rPr>
        <w:t>Nessa perspectiva, o potencial de contr</w:t>
      </w:r>
      <w:r w:rsidR="006773E9">
        <w:rPr>
          <w:rFonts w:ascii="Times New Roman" w:hAnsi="Times New Roman" w:cs="Times New Roman"/>
          <w:sz w:val="24"/>
          <w:szCs w:val="24"/>
        </w:rPr>
        <w:t>ibuição científica e inovação deste</w:t>
      </w:r>
      <w:r w:rsidRPr="000B79A5">
        <w:rPr>
          <w:rFonts w:ascii="Times New Roman" w:hAnsi="Times New Roman" w:cs="Times New Roman"/>
          <w:sz w:val="24"/>
          <w:szCs w:val="24"/>
        </w:rPr>
        <w:t xml:space="preserve"> projeto</w:t>
      </w:r>
      <w:r w:rsidR="006773E9">
        <w:rPr>
          <w:rFonts w:ascii="Times New Roman" w:hAnsi="Times New Roman" w:cs="Times New Roman"/>
          <w:sz w:val="24"/>
          <w:szCs w:val="24"/>
        </w:rPr>
        <w:t xml:space="preserve"> de pesquisa</w:t>
      </w:r>
      <w:r w:rsidRPr="000B79A5">
        <w:rPr>
          <w:rFonts w:ascii="Times New Roman" w:hAnsi="Times New Roman" w:cs="Times New Roman"/>
          <w:sz w:val="24"/>
          <w:szCs w:val="24"/>
        </w:rPr>
        <w:t xml:space="preserve"> está relacion</w:t>
      </w:r>
      <w:r w:rsidR="006773E9">
        <w:rPr>
          <w:rFonts w:ascii="Times New Roman" w:hAnsi="Times New Roman" w:cs="Times New Roman"/>
          <w:sz w:val="24"/>
          <w:szCs w:val="24"/>
        </w:rPr>
        <w:t xml:space="preserve">ado à produção de dados sobre </w:t>
      </w:r>
      <w:r w:rsidR="00103707">
        <w:rPr>
          <w:rFonts w:ascii="Times New Roman" w:hAnsi="Times New Roman" w:cs="Times New Roman"/>
          <w:sz w:val="24"/>
          <w:szCs w:val="24"/>
        </w:rPr>
        <w:t xml:space="preserve">os </w:t>
      </w:r>
      <w:r w:rsidR="009264E2">
        <w:rPr>
          <w:rFonts w:ascii="Times New Roman" w:hAnsi="Times New Roman" w:cs="Times New Roman"/>
          <w:sz w:val="24"/>
          <w:szCs w:val="24"/>
        </w:rPr>
        <w:t>elementos culturais (</w:t>
      </w:r>
      <w:r w:rsidR="009264E2">
        <w:rPr>
          <w:rFonts w:ascii="Times New Roman" w:hAnsi="Times New Roman" w:cs="Times New Roman"/>
          <w:color w:val="000000"/>
          <w:sz w:val="24"/>
          <w:szCs w:val="24"/>
          <w:shd w:val="clear" w:color="auto" w:fill="FFFFFF"/>
        </w:rPr>
        <w:t>nos alimentos, nas danças, nos festejos, nos mitos e lendas do quilombo)</w:t>
      </w:r>
      <w:r w:rsidR="00103707">
        <w:rPr>
          <w:rFonts w:ascii="Times New Roman" w:hAnsi="Times New Roman" w:cs="Times New Roman"/>
          <w:sz w:val="24"/>
          <w:szCs w:val="24"/>
        </w:rPr>
        <w:t xml:space="preserve"> produzidos pelos</w:t>
      </w:r>
      <w:r w:rsidR="006773E9">
        <w:rPr>
          <w:rFonts w:ascii="Times New Roman" w:hAnsi="Times New Roman" w:cs="Times New Roman"/>
          <w:sz w:val="24"/>
          <w:szCs w:val="24"/>
        </w:rPr>
        <w:t xml:space="preserve"> moradores da </w:t>
      </w:r>
      <w:r w:rsidR="006773E9">
        <w:rPr>
          <w:rFonts w:ascii="Times New Roman" w:hAnsi="Times New Roman" w:cs="Times New Roman"/>
          <w:sz w:val="24"/>
          <w:szCs w:val="24"/>
        </w:rPr>
        <w:lastRenderedPageBreak/>
        <w:t>comunidade Vila das Almas</w:t>
      </w:r>
      <w:r w:rsidRPr="000B79A5">
        <w:rPr>
          <w:rFonts w:ascii="Times New Roman" w:hAnsi="Times New Roman" w:cs="Times New Roman"/>
          <w:sz w:val="24"/>
          <w:szCs w:val="24"/>
        </w:rPr>
        <w:t xml:space="preserve"> e seu impacto sobre a </w:t>
      </w:r>
      <w:r w:rsidR="006773E9">
        <w:rPr>
          <w:rFonts w:ascii="Times New Roman" w:hAnsi="Times New Roman" w:cs="Times New Roman"/>
          <w:sz w:val="24"/>
          <w:szCs w:val="24"/>
        </w:rPr>
        <w:t xml:space="preserve">construção de identidades culturais que representam as tradições </w:t>
      </w:r>
      <w:r w:rsidR="00103707">
        <w:rPr>
          <w:rFonts w:ascii="Times New Roman" w:hAnsi="Times New Roman" w:cs="Times New Roman"/>
          <w:sz w:val="24"/>
          <w:szCs w:val="24"/>
        </w:rPr>
        <w:t>cul</w:t>
      </w:r>
      <w:r w:rsidR="009264E2">
        <w:rPr>
          <w:rFonts w:ascii="Times New Roman" w:hAnsi="Times New Roman" w:cs="Times New Roman"/>
          <w:sz w:val="24"/>
          <w:szCs w:val="24"/>
        </w:rPr>
        <w:t>turais</w:t>
      </w:r>
      <w:r w:rsidR="00103707">
        <w:rPr>
          <w:rFonts w:ascii="Times New Roman" w:hAnsi="Times New Roman" w:cs="Times New Roman"/>
          <w:sz w:val="24"/>
          <w:szCs w:val="24"/>
        </w:rPr>
        <w:t xml:space="preserve"> </w:t>
      </w:r>
      <w:r w:rsidR="006773E9">
        <w:rPr>
          <w:rFonts w:ascii="Times New Roman" w:hAnsi="Times New Roman" w:cs="Times New Roman"/>
          <w:sz w:val="24"/>
          <w:szCs w:val="24"/>
        </w:rPr>
        <w:t>e simbólicas</w:t>
      </w:r>
      <w:r w:rsidR="00103707">
        <w:rPr>
          <w:rFonts w:ascii="Times New Roman" w:hAnsi="Times New Roman" w:cs="Times New Roman"/>
          <w:sz w:val="24"/>
          <w:szCs w:val="24"/>
        </w:rPr>
        <w:t xml:space="preserve"> </w:t>
      </w:r>
      <w:r w:rsidR="006773E9">
        <w:rPr>
          <w:rFonts w:ascii="Times New Roman" w:hAnsi="Times New Roman" w:cs="Times New Roman"/>
          <w:sz w:val="24"/>
          <w:szCs w:val="24"/>
        </w:rPr>
        <w:t>desta comunidade</w:t>
      </w:r>
      <w:r w:rsidRPr="000B79A5">
        <w:rPr>
          <w:rFonts w:ascii="Times New Roman" w:hAnsi="Times New Roman" w:cs="Times New Roman"/>
          <w:sz w:val="24"/>
          <w:szCs w:val="24"/>
        </w:rPr>
        <w:t>.</w:t>
      </w:r>
    </w:p>
    <w:p w:rsidR="00103707" w:rsidRDefault="000B79A5" w:rsidP="00851E2B">
      <w:pPr>
        <w:spacing w:after="0" w:line="360" w:lineRule="auto"/>
        <w:ind w:firstLine="1134"/>
        <w:jc w:val="both"/>
        <w:rPr>
          <w:rFonts w:ascii="Times New Roman" w:hAnsi="Times New Roman" w:cs="Times New Roman"/>
          <w:sz w:val="24"/>
          <w:szCs w:val="24"/>
        </w:rPr>
      </w:pPr>
      <w:r w:rsidRPr="000B79A5">
        <w:rPr>
          <w:rFonts w:ascii="Times New Roman" w:hAnsi="Times New Roman" w:cs="Times New Roman"/>
          <w:sz w:val="24"/>
          <w:szCs w:val="24"/>
        </w:rPr>
        <w:t xml:space="preserve">Como resultado em curto prazo do projeto pretendemos </w:t>
      </w:r>
      <w:r w:rsidR="00EF1938">
        <w:rPr>
          <w:rFonts w:ascii="Times New Roman" w:hAnsi="Times New Roman" w:cs="Times New Roman"/>
          <w:sz w:val="24"/>
          <w:szCs w:val="24"/>
        </w:rPr>
        <w:t>mostrar aos moradores da comunidade Vila da Almas</w:t>
      </w:r>
      <w:r w:rsidRPr="000B79A5">
        <w:rPr>
          <w:rFonts w:ascii="Times New Roman" w:hAnsi="Times New Roman" w:cs="Times New Roman"/>
          <w:sz w:val="24"/>
          <w:szCs w:val="24"/>
        </w:rPr>
        <w:t xml:space="preserve"> a </w:t>
      </w:r>
      <w:r w:rsidR="00103707">
        <w:rPr>
          <w:rFonts w:ascii="Times New Roman" w:hAnsi="Times New Roman" w:cs="Times New Roman"/>
          <w:sz w:val="24"/>
          <w:szCs w:val="24"/>
        </w:rPr>
        <w:t xml:space="preserve">através de propostas e projetos, produção, organização e cooperação dos moradores da Vila das Almas em relação aos </w:t>
      </w:r>
      <w:r w:rsidR="009264E2">
        <w:rPr>
          <w:rFonts w:ascii="Times New Roman" w:hAnsi="Times New Roman" w:cs="Times New Roman"/>
          <w:sz w:val="24"/>
          <w:szCs w:val="24"/>
        </w:rPr>
        <w:t>elementos culturais</w:t>
      </w:r>
      <w:r w:rsidR="00103707">
        <w:rPr>
          <w:rFonts w:ascii="Times New Roman" w:hAnsi="Times New Roman" w:cs="Times New Roman"/>
          <w:sz w:val="24"/>
          <w:szCs w:val="24"/>
        </w:rPr>
        <w:t xml:space="preserve"> produzidos no quilombo</w:t>
      </w:r>
      <w:r w:rsidRPr="000B79A5">
        <w:rPr>
          <w:rFonts w:ascii="Times New Roman" w:hAnsi="Times New Roman" w:cs="Times New Roman"/>
          <w:sz w:val="24"/>
          <w:szCs w:val="24"/>
        </w:rPr>
        <w:t xml:space="preserve"> a partir de um processo de</w:t>
      </w:r>
      <w:r w:rsidR="00EF1938">
        <w:rPr>
          <w:rFonts w:ascii="Times New Roman" w:hAnsi="Times New Roman" w:cs="Times New Roman"/>
          <w:sz w:val="24"/>
          <w:szCs w:val="24"/>
        </w:rPr>
        <w:t xml:space="preserve"> instrumentação</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e intervenção</w:t>
      </w:r>
      <w:r w:rsidRPr="000B79A5">
        <w:rPr>
          <w:rFonts w:ascii="Times New Roman" w:hAnsi="Times New Roman" w:cs="Times New Roman"/>
          <w:sz w:val="24"/>
          <w:szCs w:val="24"/>
        </w:rPr>
        <w:t xml:space="preserve"> da Universidade Federal do Maranhão (UFMA), Campus São Bernardo, </w:t>
      </w:r>
      <w:r w:rsidR="00EF1938">
        <w:rPr>
          <w:rFonts w:ascii="Times New Roman" w:hAnsi="Times New Roman" w:cs="Times New Roman"/>
          <w:sz w:val="24"/>
          <w:szCs w:val="24"/>
        </w:rPr>
        <w:t xml:space="preserve">através da equipe executora do projeto, em sua </w:t>
      </w:r>
      <w:r w:rsidR="009264E2">
        <w:rPr>
          <w:rFonts w:ascii="Times New Roman" w:hAnsi="Times New Roman" w:cs="Times New Roman"/>
          <w:sz w:val="24"/>
          <w:szCs w:val="24"/>
        </w:rPr>
        <w:t>atuação</w:t>
      </w:r>
      <w:r w:rsidR="00EF1938">
        <w:rPr>
          <w:rFonts w:ascii="Times New Roman" w:hAnsi="Times New Roman" w:cs="Times New Roman"/>
          <w:sz w:val="24"/>
          <w:szCs w:val="24"/>
        </w:rPr>
        <w:t xml:space="preserve"> de extensão</w:t>
      </w:r>
      <w:r w:rsidRPr="000B79A5">
        <w:rPr>
          <w:rFonts w:ascii="Times New Roman" w:hAnsi="Times New Roman" w:cs="Times New Roman"/>
          <w:sz w:val="24"/>
          <w:szCs w:val="24"/>
        </w:rPr>
        <w:t>. Em um médio e longo prazo espera-se que o projeto de</w:t>
      </w:r>
      <w:r w:rsidR="009264E2">
        <w:rPr>
          <w:rFonts w:ascii="Times New Roman" w:hAnsi="Times New Roman" w:cs="Times New Roman"/>
          <w:sz w:val="24"/>
          <w:szCs w:val="24"/>
        </w:rPr>
        <w:t xml:space="preserve"> extensão</w:t>
      </w:r>
      <w:r w:rsidRPr="000B79A5">
        <w:rPr>
          <w:rFonts w:ascii="Times New Roman" w:hAnsi="Times New Roman" w:cs="Times New Roman"/>
          <w:sz w:val="24"/>
          <w:szCs w:val="24"/>
        </w:rPr>
        <w:t xml:space="preserve"> tenha um impacto positivo na promoção de uma </w:t>
      </w:r>
      <w:r w:rsidR="00EF1938">
        <w:rPr>
          <w:rFonts w:ascii="Times New Roman" w:hAnsi="Times New Roman" w:cs="Times New Roman"/>
          <w:sz w:val="24"/>
          <w:szCs w:val="24"/>
        </w:rPr>
        <w:t xml:space="preserve">identidade </w:t>
      </w:r>
      <w:r w:rsidRPr="000B79A5">
        <w:rPr>
          <w:rFonts w:ascii="Times New Roman" w:hAnsi="Times New Roman" w:cs="Times New Roman"/>
          <w:sz w:val="24"/>
          <w:szCs w:val="24"/>
        </w:rPr>
        <w:t>cultura</w:t>
      </w:r>
      <w:r w:rsidR="00EF1938">
        <w:rPr>
          <w:rFonts w:ascii="Times New Roman" w:hAnsi="Times New Roman" w:cs="Times New Roman"/>
          <w:sz w:val="24"/>
          <w:szCs w:val="24"/>
        </w:rPr>
        <w:t>l</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para o Quilombo Saco das Almas</w:t>
      </w:r>
      <w:r w:rsidRPr="000B79A5">
        <w:rPr>
          <w:rFonts w:ascii="Times New Roman" w:hAnsi="Times New Roman" w:cs="Times New Roman"/>
          <w:sz w:val="24"/>
          <w:szCs w:val="24"/>
        </w:rPr>
        <w:t xml:space="preserve">, </w:t>
      </w:r>
      <w:r w:rsidR="00EF1938">
        <w:rPr>
          <w:rFonts w:ascii="Times New Roman" w:hAnsi="Times New Roman" w:cs="Times New Roman"/>
          <w:sz w:val="24"/>
          <w:szCs w:val="24"/>
        </w:rPr>
        <w:t>inicialmente,</w:t>
      </w:r>
      <w:r w:rsidR="00C40697">
        <w:rPr>
          <w:rFonts w:ascii="Times New Roman" w:hAnsi="Times New Roman" w:cs="Times New Roman"/>
          <w:sz w:val="24"/>
          <w:szCs w:val="24"/>
        </w:rPr>
        <w:t xml:space="preserve"> </w:t>
      </w:r>
      <w:r w:rsidR="00EF1938">
        <w:rPr>
          <w:rFonts w:ascii="Times New Roman" w:hAnsi="Times New Roman" w:cs="Times New Roman"/>
          <w:sz w:val="24"/>
          <w:szCs w:val="24"/>
        </w:rPr>
        <w:t xml:space="preserve">aos moradores da Vila das Almas, </w:t>
      </w:r>
      <w:proofErr w:type="spellStart"/>
      <w:r w:rsidR="00EF1938" w:rsidRPr="00EF1938">
        <w:rPr>
          <w:rFonts w:ascii="Times New Roman" w:hAnsi="Times New Roman" w:cs="Times New Roman"/>
          <w:i/>
          <w:sz w:val="24"/>
          <w:szCs w:val="24"/>
        </w:rPr>
        <w:t>locus</w:t>
      </w:r>
      <w:proofErr w:type="spellEnd"/>
      <w:r w:rsidR="00EF1938">
        <w:rPr>
          <w:rFonts w:ascii="Times New Roman" w:hAnsi="Times New Roman" w:cs="Times New Roman"/>
          <w:sz w:val="24"/>
          <w:szCs w:val="24"/>
        </w:rPr>
        <w:t xml:space="preserve"> desta pesquisa, em especial,</w:t>
      </w:r>
      <w:r w:rsidRPr="000B79A5">
        <w:rPr>
          <w:rFonts w:ascii="Times New Roman" w:hAnsi="Times New Roman" w:cs="Times New Roman"/>
          <w:sz w:val="24"/>
          <w:szCs w:val="24"/>
        </w:rPr>
        <w:t xml:space="preserve"> tornando-se um poderoso </w:t>
      </w:r>
      <w:r w:rsidR="00EF1938">
        <w:rPr>
          <w:rFonts w:ascii="Times New Roman" w:hAnsi="Times New Roman" w:cs="Times New Roman"/>
          <w:sz w:val="24"/>
          <w:szCs w:val="24"/>
        </w:rPr>
        <w:t>referencial</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 xml:space="preserve">da capacidade de </w:t>
      </w:r>
      <w:r w:rsidR="00103707">
        <w:rPr>
          <w:rFonts w:ascii="Times New Roman" w:hAnsi="Times New Roman" w:cs="Times New Roman"/>
          <w:sz w:val="24"/>
          <w:szCs w:val="24"/>
        </w:rPr>
        <w:t xml:space="preserve">produção, organização e cooperação dos moradores na produção de </w:t>
      </w:r>
      <w:r w:rsidR="009264E2">
        <w:rPr>
          <w:rFonts w:ascii="Times New Roman" w:hAnsi="Times New Roman" w:cs="Times New Roman"/>
          <w:sz w:val="24"/>
          <w:szCs w:val="24"/>
        </w:rPr>
        <w:t>elementos culturais</w:t>
      </w:r>
      <w:r w:rsidR="00103707">
        <w:rPr>
          <w:rFonts w:ascii="Times New Roman" w:hAnsi="Times New Roman" w:cs="Times New Roman"/>
          <w:sz w:val="24"/>
          <w:szCs w:val="24"/>
        </w:rPr>
        <w:t xml:space="preserve"> do quilombo</w:t>
      </w:r>
      <w:r w:rsidRPr="000B79A5">
        <w:rPr>
          <w:rFonts w:ascii="Times New Roman" w:hAnsi="Times New Roman" w:cs="Times New Roman"/>
          <w:sz w:val="24"/>
          <w:szCs w:val="24"/>
        </w:rPr>
        <w:t xml:space="preserve">. </w:t>
      </w:r>
    </w:p>
    <w:p w:rsidR="000B79A5" w:rsidRDefault="000B79A5" w:rsidP="00851E2B">
      <w:pPr>
        <w:spacing w:after="0" w:line="360" w:lineRule="auto"/>
        <w:ind w:firstLine="1134"/>
        <w:jc w:val="both"/>
        <w:rPr>
          <w:rFonts w:ascii="Times New Roman" w:hAnsi="Times New Roman" w:cs="Times New Roman"/>
          <w:color w:val="000000"/>
          <w:sz w:val="24"/>
          <w:szCs w:val="24"/>
        </w:rPr>
      </w:pPr>
      <w:r w:rsidRPr="000B79A5">
        <w:rPr>
          <w:rFonts w:ascii="Times New Roman" w:hAnsi="Times New Roman" w:cs="Times New Roman"/>
          <w:sz w:val="24"/>
          <w:szCs w:val="24"/>
        </w:rPr>
        <w:t>A expectativa é que o conhecimento trabalhado n</w:t>
      </w:r>
      <w:r w:rsidR="00EF1938">
        <w:rPr>
          <w:rFonts w:ascii="Times New Roman" w:hAnsi="Times New Roman" w:cs="Times New Roman"/>
          <w:sz w:val="24"/>
          <w:szCs w:val="24"/>
        </w:rPr>
        <w:t>este projeto</w:t>
      </w:r>
      <w:r w:rsidR="009264E2">
        <w:rPr>
          <w:rFonts w:ascii="Times New Roman" w:hAnsi="Times New Roman" w:cs="Times New Roman"/>
          <w:sz w:val="24"/>
          <w:szCs w:val="24"/>
        </w:rPr>
        <w:t xml:space="preserve"> de extensão</w:t>
      </w:r>
      <w:r w:rsidRPr="000B79A5">
        <w:rPr>
          <w:rFonts w:ascii="Times New Roman" w:hAnsi="Times New Roman" w:cs="Times New Roman"/>
          <w:sz w:val="24"/>
          <w:szCs w:val="24"/>
        </w:rPr>
        <w:t xml:space="preserve">, através das oficinas formativas, possa ser replicado, beneficiando direta e indiretamente os moradores da região na construção de </w:t>
      </w:r>
      <w:r w:rsidR="00EF1938">
        <w:rPr>
          <w:rFonts w:ascii="Times New Roman" w:hAnsi="Times New Roman" w:cs="Times New Roman"/>
          <w:sz w:val="24"/>
          <w:szCs w:val="24"/>
        </w:rPr>
        <w:t>saberes e identidades culturais</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que revelem o seu sentido de “pertencimento”</w:t>
      </w:r>
      <w:r w:rsidRPr="000B79A5">
        <w:rPr>
          <w:rFonts w:ascii="Times New Roman" w:hAnsi="Times New Roman" w:cs="Times New Roman"/>
          <w:sz w:val="24"/>
          <w:szCs w:val="24"/>
        </w:rPr>
        <w:t xml:space="preserve">. Espera-se que o projeto: aumente a atenção dos jovens para as questões da </w:t>
      </w:r>
      <w:r w:rsidR="00103707">
        <w:rPr>
          <w:rFonts w:ascii="Times New Roman" w:hAnsi="Times New Roman" w:cs="Times New Roman"/>
          <w:sz w:val="24"/>
          <w:szCs w:val="24"/>
        </w:rPr>
        <w:t>importância dos alimentos típicos</w:t>
      </w:r>
      <w:r w:rsidR="009264E2">
        <w:rPr>
          <w:rFonts w:ascii="Times New Roman" w:hAnsi="Times New Roman" w:cs="Times New Roman"/>
          <w:sz w:val="24"/>
          <w:szCs w:val="24"/>
        </w:rPr>
        <w:t>, artesanatos, festas e festejos, danças e brincadeiras</w:t>
      </w:r>
      <w:r w:rsidR="00103707">
        <w:rPr>
          <w:rFonts w:ascii="Times New Roman" w:hAnsi="Times New Roman" w:cs="Times New Roman"/>
          <w:sz w:val="24"/>
          <w:szCs w:val="24"/>
        </w:rPr>
        <w:t xml:space="preserve"> do quilombo, a </w:t>
      </w:r>
      <w:r w:rsidR="00EF1938">
        <w:rPr>
          <w:rFonts w:ascii="Times New Roman" w:hAnsi="Times New Roman" w:cs="Times New Roman"/>
          <w:sz w:val="24"/>
          <w:szCs w:val="24"/>
        </w:rPr>
        <w:t>memória, o imaginário e a</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identidade</w:t>
      </w:r>
      <w:r w:rsidR="00103707">
        <w:rPr>
          <w:rFonts w:ascii="Times New Roman" w:hAnsi="Times New Roman" w:cs="Times New Roman"/>
          <w:sz w:val="24"/>
          <w:szCs w:val="24"/>
        </w:rPr>
        <w:t xml:space="preserve"> quilombolas</w:t>
      </w:r>
      <w:r w:rsidRPr="000B79A5">
        <w:rPr>
          <w:rFonts w:ascii="Times New Roman" w:hAnsi="Times New Roman" w:cs="Times New Roman"/>
          <w:sz w:val="24"/>
          <w:szCs w:val="24"/>
        </w:rPr>
        <w:t>; incentive o pensamento crítico</w:t>
      </w:r>
      <w:r w:rsidR="00EF1938">
        <w:rPr>
          <w:rFonts w:ascii="Times New Roman" w:hAnsi="Times New Roman" w:cs="Times New Roman"/>
          <w:sz w:val="24"/>
          <w:szCs w:val="24"/>
        </w:rPr>
        <w:t xml:space="preserve"> e reflexivo</w:t>
      </w:r>
      <w:r w:rsidRPr="000B79A5">
        <w:rPr>
          <w:rFonts w:ascii="Times New Roman" w:hAnsi="Times New Roman" w:cs="Times New Roman"/>
          <w:sz w:val="24"/>
          <w:szCs w:val="24"/>
        </w:rPr>
        <w:t xml:space="preserve">; incentive a participação em questões da comunidade e os sensibilize para os debates da esfera pública; aumente </w:t>
      </w:r>
      <w:r w:rsidR="00EF1938">
        <w:rPr>
          <w:rFonts w:ascii="Times New Roman" w:hAnsi="Times New Roman" w:cs="Times New Roman"/>
          <w:sz w:val="24"/>
          <w:szCs w:val="24"/>
        </w:rPr>
        <w:t>a participação de todos n</w:t>
      </w:r>
      <w:r w:rsidRPr="000B79A5">
        <w:rPr>
          <w:rFonts w:ascii="Times New Roman" w:hAnsi="Times New Roman" w:cs="Times New Roman"/>
          <w:sz w:val="24"/>
          <w:szCs w:val="24"/>
        </w:rPr>
        <w:t xml:space="preserve">as práticas </w:t>
      </w:r>
      <w:r w:rsidR="00EF1938">
        <w:rPr>
          <w:rFonts w:ascii="Times New Roman" w:hAnsi="Times New Roman" w:cs="Times New Roman"/>
          <w:sz w:val="24"/>
          <w:szCs w:val="24"/>
        </w:rPr>
        <w:t>culturais e artísticas da comunidade</w:t>
      </w:r>
      <w:r w:rsidRPr="000B79A5">
        <w:rPr>
          <w:rFonts w:ascii="Times New Roman" w:hAnsi="Times New Roman" w:cs="Times New Roman"/>
          <w:sz w:val="24"/>
          <w:szCs w:val="24"/>
        </w:rPr>
        <w:t>; promova um maior ativismo social entre os jovens; e, inc</w:t>
      </w:r>
      <w:r w:rsidR="007A6071">
        <w:rPr>
          <w:rFonts w:ascii="Times New Roman" w:hAnsi="Times New Roman" w:cs="Times New Roman"/>
          <w:sz w:val="24"/>
          <w:szCs w:val="24"/>
        </w:rPr>
        <w:t xml:space="preserve">entive o exercício da cidadania, por fim, propicie </w:t>
      </w:r>
      <w:r w:rsidR="007A6071" w:rsidRPr="007A6071">
        <w:rPr>
          <w:rFonts w:ascii="Times New Roman" w:hAnsi="Times New Roman" w:cs="Times New Roman"/>
          <w:color w:val="000000"/>
          <w:sz w:val="24"/>
          <w:szCs w:val="24"/>
        </w:rPr>
        <w:t xml:space="preserve">visibilidade à </w:t>
      </w:r>
      <w:r w:rsidR="00103707">
        <w:rPr>
          <w:rFonts w:ascii="Times New Roman" w:hAnsi="Times New Roman" w:cs="Times New Roman"/>
          <w:color w:val="000000"/>
          <w:sz w:val="24"/>
          <w:szCs w:val="24"/>
        </w:rPr>
        <w:t xml:space="preserve">cultura quilombola, aos alimentos típicos, a </w:t>
      </w:r>
      <w:r w:rsidR="007A6071" w:rsidRPr="007A6071">
        <w:rPr>
          <w:rFonts w:ascii="Times New Roman" w:hAnsi="Times New Roman" w:cs="Times New Roman"/>
          <w:color w:val="000000"/>
          <w:sz w:val="24"/>
          <w:szCs w:val="24"/>
        </w:rPr>
        <w:t>memória,</w:t>
      </w:r>
      <w:r w:rsidR="00103707">
        <w:rPr>
          <w:rFonts w:ascii="Times New Roman" w:hAnsi="Times New Roman" w:cs="Times New Roman"/>
          <w:color w:val="000000"/>
          <w:sz w:val="24"/>
          <w:szCs w:val="24"/>
        </w:rPr>
        <w:t xml:space="preserve"> a</w:t>
      </w:r>
      <w:r w:rsidR="007A6071" w:rsidRPr="007A6071">
        <w:rPr>
          <w:rFonts w:ascii="Times New Roman" w:hAnsi="Times New Roman" w:cs="Times New Roman"/>
          <w:color w:val="000000"/>
          <w:sz w:val="24"/>
          <w:szCs w:val="24"/>
        </w:rPr>
        <w:t xml:space="preserve"> identidade e</w:t>
      </w:r>
      <w:r w:rsidR="00103707">
        <w:rPr>
          <w:rFonts w:ascii="Times New Roman" w:hAnsi="Times New Roman" w:cs="Times New Roman"/>
          <w:color w:val="000000"/>
          <w:sz w:val="24"/>
          <w:szCs w:val="24"/>
        </w:rPr>
        <w:t xml:space="preserve"> o </w:t>
      </w:r>
      <w:r w:rsidR="007A6071" w:rsidRPr="007A6071">
        <w:rPr>
          <w:rFonts w:ascii="Times New Roman" w:hAnsi="Times New Roman" w:cs="Times New Roman"/>
          <w:color w:val="000000"/>
          <w:sz w:val="24"/>
          <w:szCs w:val="24"/>
        </w:rPr>
        <w:t>imaginário dos moradores da Vila das Almas como objeto de pesquisa estratégico para o desenvolvimento do patrimônio imaterial do Maranhão</w:t>
      </w:r>
      <w:r w:rsidR="003F3D29">
        <w:rPr>
          <w:rFonts w:ascii="Times New Roman" w:hAnsi="Times New Roman" w:cs="Times New Roman"/>
          <w:color w:val="000000"/>
          <w:sz w:val="24"/>
          <w:szCs w:val="24"/>
        </w:rPr>
        <w:t>.</w:t>
      </w:r>
    </w:p>
    <w:p w:rsidR="00E84647" w:rsidRDefault="00E84647" w:rsidP="00851E2B">
      <w:pPr>
        <w:spacing w:after="0" w:line="360" w:lineRule="auto"/>
        <w:ind w:firstLine="1134"/>
        <w:jc w:val="both"/>
        <w:rPr>
          <w:rFonts w:ascii="Times New Roman" w:hAnsi="Times New Roman" w:cs="Times New Roman"/>
          <w:color w:val="000000"/>
          <w:sz w:val="24"/>
          <w:szCs w:val="24"/>
        </w:rPr>
      </w:pPr>
    </w:p>
    <w:p w:rsidR="00E84647" w:rsidRPr="000B79A5" w:rsidRDefault="00E84647" w:rsidP="00851E2B">
      <w:pPr>
        <w:spacing w:after="0" w:line="360" w:lineRule="auto"/>
        <w:ind w:firstLine="1134"/>
        <w:jc w:val="both"/>
        <w:rPr>
          <w:rFonts w:ascii="Times New Roman" w:hAnsi="Times New Roman" w:cs="Times New Roman"/>
          <w:sz w:val="24"/>
          <w:szCs w:val="24"/>
        </w:rPr>
      </w:pPr>
    </w:p>
    <w:p w:rsidR="000B79A5" w:rsidRPr="000B79A5" w:rsidRDefault="000B79A5" w:rsidP="00020144">
      <w:pPr>
        <w:spacing w:line="360" w:lineRule="auto"/>
        <w:jc w:val="both"/>
        <w:rPr>
          <w:rFonts w:ascii="Times New Roman" w:hAnsi="Times New Roman" w:cs="Times New Roman"/>
          <w:b/>
          <w:sz w:val="28"/>
          <w:szCs w:val="28"/>
        </w:rPr>
      </w:pPr>
      <w:r w:rsidRPr="000B79A5">
        <w:rPr>
          <w:rFonts w:ascii="Times New Roman" w:hAnsi="Times New Roman" w:cs="Times New Roman"/>
          <w:b/>
          <w:sz w:val="28"/>
          <w:szCs w:val="28"/>
        </w:rPr>
        <w:t>H) MECANISMOS DE TRANSFERÊNCIA DE RESULTADOS</w:t>
      </w:r>
    </w:p>
    <w:p w:rsidR="00173895" w:rsidRDefault="000B79A5" w:rsidP="00020144">
      <w:pPr>
        <w:spacing w:line="360" w:lineRule="auto"/>
        <w:ind w:firstLine="708"/>
        <w:jc w:val="both"/>
        <w:rPr>
          <w:rFonts w:ascii="Times New Roman" w:hAnsi="Times New Roman" w:cs="Times New Roman"/>
          <w:sz w:val="24"/>
          <w:szCs w:val="24"/>
        </w:rPr>
      </w:pPr>
      <w:r w:rsidRPr="000B79A5">
        <w:rPr>
          <w:rFonts w:ascii="Times New Roman" w:hAnsi="Times New Roman" w:cs="Times New Roman"/>
          <w:sz w:val="24"/>
          <w:szCs w:val="24"/>
        </w:rPr>
        <w:t xml:space="preserve">As atividades para transferência do conhecimento farão uso de diferentes estratégias para atender os distintos públicos que contempla. Uma linha de atividades </w:t>
      </w:r>
      <w:bookmarkStart w:id="11" w:name="_Hlk504409822"/>
      <w:r w:rsidRPr="000B79A5">
        <w:rPr>
          <w:rFonts w:ascii="Times New Roman" w:hAnsi="Times New Roman" w:cs="Times New Roman"/>
          <w:sz w:val="24"/>
          <w:szCs w:val="24"/>
        </w:rPr>
        <w:t>consiste na participação em</w:t>
      </w:r>
      <w:r w:rsidR="00A80B51">
        <w:rPr>
          <w:rFonts w:ascii="Times New Roman" w:hAnsi="Times New Roman" w:cs="Times New Roman"/>
          <w:sz w:val="24"/>
          <w:szCs w:val="24"/>
        </w:rPr>
        <w:t xml:space="preserve"> </w:t>
      </w:r>
      <w:r w:rsidR="00EF1938">
        <w:rPr>
          <w:rFonts w:ascii="Times New Roman" w:hAnsi="Times New Roman" w:cs="Times New Roman"/>
          <w:sz w:val="24"/>
          <w:szCs w:val="24"/>
        </w:rPr>
        <w:t xml:space="preserve">oficinas </w:t>
      </w:r>
      <w:r w:rsidR="00EB777C">
        <w:rPr>
          <w:rFonts w:ascii="Times New Roman" w:hAnsi="Times New Roman" w:cs="Times New Roman"/>
          <w:sz w:val="24"/>
          <w:szCs w:val="24"/>
        </w:rPr>
        <w:t xml:space="preserve">sobre </w:t>
      </w:r>
      <w:r w:rsidR="00173895">
        <w:rPr>
          <w:rFonts w:ascii="Times New Roman" w:hAnsi="Times New Roman" w:cs="Times New Roman"/>
          <w:color w:val="000000"/>
          <w:sz w:val="24"/>
          <w:szCs w:val="24"/>
          <w:shd w:val="clear" w:color="auto" w:fill="FFFFFF"/>
        </w:rPr>
        <w:t>os alimentos, as danças, os festejos, os mitos e lendas do quilombo,</w:t>
      </w:r>
      <w:r w:rsidR="00EB777C">
        <w:rPr>
          <w:rFonts w:ascii="Times New Roman" w:hAnsi="Times New Roman" w:cs="Times New Roman"/>
          <w:sz w:val="24"/>
          <w:szCs w:val="24"/>
        </w:rPr>
        <w:t xml:space="preserve"> com os moradores</w:t>
      </w:r>
      <w:r w:rsidR="00EF1938">
        <w:rPr>
          <w:rFonts w:ascii="Times New Roman" w:hAnsi="Times New Roman" w:cs="Times New Roman"/>
          <w:sz w:val="24"/>
          <w:szCs w:val="24"/>
        </w:rPr>
        <w:t xml:space="preserve"> da Vila das Almas</w:t>
      </w:r>
      <w:r w:rsidRPr="000B79A5">
        <w:rPr>
          <w:rFonts w:ascii="Times New Roman" w:hAnsi="Times New Roman" w:cs="Times New Roman"/>
          <w:sz w:val="24"/>
          <w:szCs w:val="24"/>
        </w:rPr>
        <w:t>.</w:t>
      </w:r>
      <w:r w:rsidR="00EF1938">
        <w:rPr>
          <w:rFonts w:ascii="Times New Roman" w:hAnsi="Times New Roman" w:cs="Times New Roman"/>
          <w:sz w:val="24"/>
          <w:szCs w:val="24"/>
        </w:rPr>
        <w:t xml:space="preserve"> </w:t>
      </w:r>
    </w:p>
    <w:p w:rsidR="00173895" w:rsidRDefault="00173895" w:rsidP="000201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Esperamos ainda que os moradores do quilombo participem com as suas apresentações, que nos mostrem os elementos culturais presentes em seu cotidiano, tudo organizado no próprio espaço do Quilombo sobre a produção destes elementos culturais.</w:t>
      </w:r>
    </w:p>
    <w:p w:rsidR="00EB777C" w:rsidRDefault="00EB777C" w:rsidP="000201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Nesta etapa, pretendemos contar com a parceria de outras instituições como SEBRAE</w:t>
      </w:r>
      <w:r w:rsidR="00F50F1A">
        <w:rPr>
          <w:rFonts w:ascii="Times New Roman" w:hAnsi="Times New Roman" w:cs="Times New Roman"/>
          <w:sz w:val="24"/>
          <w:szCs w:val="24"/>
        </w:rPr>
        <w:t xml:space="preserve"> e SENAC</w:t>
      </w:r>
      <w:r>
        <w:rPr>
          <w:rFonts w:ascii="Times New Roman" w:hAnsi="Times New Roman" w:cs="Times New Roman"/>
          <w:sz w:val="24"/>
          <w:szCs w:val="24"/>
        </w:rPr>
        <w:t xml:space="preserve"> na colaboração destas oficinas para tratamento, organização, produção, conservação e venda d</w:t>
      </w:r>
      <w:r w:rsidR="00173895">
        <w:rPr>
          <w:rFonts w:ascii="Times New Roman" w:hAnsi="Times New Roman" w:cs="Times New Roman"/>
          <w:sz w:val="24"/>
          <w:szCs w:val="24"/>
        </w:rPr>
        <w:t>os</w:t>
      </w:r>
      <w:r>
        <w:rPr>
          <w:rFonts w:ascii="Times New Roman" w:hAnsi="Times New Roman" w:cs="Times New Roman"/>
          <w:sz w:val="24"/>
          <w:szCs w:val="24"/>
        </w:rPr>
        <w:t xml:space="preserve"> alimentos,</w:t>
      </w:r>
      <w:r w:rsidR="00173895">
        <w:rPr>
          <w:rFonts w:ascii="Times New Roman" w:hAnsi="Times New Roman" w:cs="Times New Roman"/>
          <w:sz w:val="24"/>
          <w:szCs w:val="24"/>
        </w:rPr>
        <w:t xml:space="preserve"> artesanatos, acessórios, objetos,</w:t>
      </w:r>
      <w:r>
        <w:rPr>
          <w:rFonts w:ascii="Times New Roman" w:hAnsi="Times New Roman" w:cs="Times New Roman"/>
          <w:sz w:val="24"/>
          <w:szCs w:val="24"/>
        </w:rPr>
        <w:t xml:space="preserve"> constitui</w:t>
      </w:r>
      <w:r w:rsidR="007224EF">
        <w:rPr>
          <w:rFonts w:ascii="Times New Roman" w:hAnsi="Times New Roman" w:cs="Times New Roman"/>
          <w:sz w:val="24"/>
          <w:szCs w:val="24"/>
        </w:rPr>
        <w:t>n</w:t>
      </w:r>
      <w:r>
        <w:rPr>
          <w:rFonts w:ascii="Times New Roman" w:hAnsi="Times New Roman" w:cs="Times New Roman"/>
          <w:sz w:val="24"/>
          <w:szCs w:val="24"/>
        </w:rPr>
        <w:t>do um sistema de cooperação no quilombo.</w:t>
      </w:r>
      <w:bookmarkEnd w:id="11"/>
      <w:r>
        <w:rPr>
          <w:rFonts w:ascii="Times New Roman" w:hAnsi="Times New Roman" w:cs="Times New Roman"/>
          <w:sz w:val="24"/>
          <w:szCs w:val="24"/>
        </w:rPr>
        <w:t xml:space="preserve"> </w:t>
      </w:r>
    </w:p>
    <w:p w:rsidR="000B79A5" w:rsidRPr="000B79A5" w:rsidRDefault="00EB777C" w:rsidP="000201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Esperamos ainda que os moradores do quilombo</w:t>
      </w:r>
      <w:r w:rsidR="00EF1938">
        <w:rPr>
          <w:rFonts w:ascii="Times New Roman" w:hAnsi="Times New Roman" w:cs="Times New Roman"/>
          <w:sz w:val="24"/>
          <w:szCs w:val="24"/>
        </w:rPr>
        <w:t xml:space="preserve"> participem com as suas apresentações, tudo organizado no próprio espaço do Quilombo</w:t>
      </w:r>
      <w:r>
        <w:rPr>
          <w:rFonts w:ascii="Times New Roman" w:hAnsi="Times New Roman" w:cs="Times New Roman"/>
          <w:sz w:val="24"/>
          <w:szCs w:val="24"/>
        </w:rPr>
        <w:t xml:space="preserve"> sobre a produção dos alimentos típicos do quilombo. </w:t>
      </w:r>
      <w:r w:rsidR="000B79A5" w:rsidRPr="000B79A5">
        <w:rPr>
          <w:rFonts w:ascii="Times New Roman" w:hAnsi="Times New Roman" w:cs="Times New Roman"/>
          <w:sz w:val="24"/>
          <w:szCs w:val="24"/>
        </w:rPr>
        <w:t xml:space="preserve"> Outro meio para a transferência de conhecimento gira em torno da utilização de meios de comunicação de massa, tais como a internet, para disseminar informações sobre publicações, relatórios e conteúdos importantes para conhecimento geral. </w:t>
      </w:r>
      <w:r w:rsidR="00EF1938">
        <w:rPr>
          <w:rFonts w:ascii="Times New Roman" w:hAnsi="Times New Roman" w:cs="Times New Roman"/>
          <w:sz w:val="24"/>
          <w:szCs w:val="24"/>
        </w:rPr>
        <w:t xml:space="preserve">Ou seja, todas as atividades desenvolvidas serão veiculadas também através desses meios digitais. </w:t>
      </w:r>
      <w:r w:rsidR="000B79A5" w:rsidRPr="000B79A5">
        <w:rPr>
          <w:rFonts w:ascii="Times New Roman" w:hAnsi="Times New Roman" w:cs="Times New Roman"/>
          <w:sz w:val="24"/>
          <w:szCs w:val="24"/>
        </w:rPr>
        <w:t xml:space="preserve">Além disso, palestras </w:t>
      </w:r>
      <w:r w:rsidR="00EF1938">
        <w:rPr>
          <w:rFonts w:ascii="Times New Roman" w:hAnsi="Times New Roman" w:cs="Times New Roman"/>
          <w:sz w:val="24"/>
          <w:szCs w:val="24"/>
        </w:rPr>
        <w:t>e se</w:t>
      </w:r>
      <w:r w:rsidR="00851E2B">
        <w:rPr>
          <w:rFonts w:ascii="Times New Roman" w:hAnsi="Times New Roman" w:cs="Times New Roman"/>
          <w:sz w:val="24"/>
          <w:szCs w:val="24"/>
        </w:rPr>
        <w:t>minários para a comunidade quilombola e a comunidade acadêmica da UFMA de São Bernardo</w:t>
      </w:r>
      <w:r w:rsidR="000B79A5" w:rsidRPr="000B79A5">
        <w:rPr>
          <w:rFonts w:ascii="Times New Roman" w:hAnsi="Times New Roman" w:cs="Times New Roman"/>
          <w:sz w:val="24"/>
          <w:szCs w:val="24"/>
        </w:rPr>
        <w:t xml:space="preserve"> também serão consideradas como formas de transferência de conhecimento.</w:t>
      </w:r>
    </w:p>
    <w:p w:rsidR="000B79A5" w:rsidRPr="000B79A5" w:rsidRDefault="000B79A5" w:rsidP="00020144">
      <w:pPr>
        <w:spacing w:line="360" w:lineRule="auto"/>
        <w:jc w:val="both"/>
        <w:rPr>
          <w:rFonts w:ascii="Times New Roman" w:hAnsi="Times New Roman" w:cs="Times New Roman"/>
          <w:sz w:val="24"/>
          <w:szCs w:val="24"/>
        </w:rPr>
      </w:pPr>
      <w:r w:rsidRPr="000B79A5">
        <w:rPr>
          <w:rFonts w:ascii="Times New Roman" w:hAnsi="Times New Roman" w:cs="Times New Roman"/>
          <w:sz w:val="24"/>
          <w:szCs w:val="24"/>
        </w:rPr>
        <w:t>Atividades específicas para a transferência de conhecimento:</w:t>
      </w:r>
    </w:p>
    <w:p w:rsidR="000B79A5" w:rsidRPr="000B79A5" w:rsidRDefault="000B79A5" w:rsidP="00020144">
      <w:pPr>
        <w:spacing w:line="360" w:lineRule="auto"/>
        <w:jc w:val="both"/>
        <w:rPr>
          <w:rFonts w:ascii="Times New Roman" w:hAnsi="Times New Roman" w:cs="Times New Roman"/>
          <w:sz w:val="24"/>
          <w:szCs w:val="24"/>
        </w:rPr>
      </w:pPr>
      <w:r w:rsidRPr="000B79A5">
        <w:rPr>
          <w:rFonts w:ascii="Times New Roman" w:hAnsi="Times New Roman" w:cs="Times New Roman"/>
          <w:sz w:val="24"/>
          <w:szCs w:val="24"/>
        </w:rPr>
        <w:t>Comunidade Acadêmica: com estudantes pesquisadores, graduandos e pós-graduandos, e professores que trabalham com temas correlatos, utilizaremos os recursos tradicionais: a) artigos em periódicos, capítulos de livros e relatório; b) organização de oficinas; c) participação em eventos externos, nacionais e internacionais, e; d) disseminação, através da internet, das bases de dados, publicações e vídeos.</w:t>
      </w:r>
    </w:p>
    <w:p w:rsidR="000B79A5" w:rsidRPr="000B79A5" w:rsidRDefault="000B79A5" w:rsidP="00020144">
      <w:pPr>
        <w:spacing w:line="360" w:lineRule="auto"/>
        <w:jc w:val="both"/>
        <w:rPr>
          <w:rFonts w:ascii="Times New Roman" w:hAnsi="Times New Roman" w:cs="Times New Roman"/>
          <w:sz w:val="24"/>
          <w:szCs w:val="24"/>
        </w:rPr>
      </w:pPr>
      <w:r w:rsidRPr="000B79A5">
        <w:rPr>
          <w:rFonts w:ascii="Times New Roman" w:hAnsi="Times New Roman" w:cs="Times New Roman"/>
          <w:sz w:val="24"/>
          <w:szCs w:val="24"/>
        </w:rPr>
        <w:t xml:space="preserve">Sociedade Civil Organizada: oferecer apoio informacional e formativo a organizações não governamentais que promovam </w:t>
      </w:r>
      <w:r w:rsidR="00851E2B">
        <w:rPr>
          <w:rFonts w:ascii="Times New Roman" w:hAnsi="Times New Roman" w:cs="Times New Roman"/>
          <w:sz w:val="24"/>
          <w:szCs w:val="24"/>
        </w:rPr>
        <w:t>a igualdade racial</w:t>
      </w:r>
      <w:r w:rsidRPr="000B79A5">
        <w:rPr>
          <w:rFonts w:ascii="Times New Roman" w:hAnsi="Times New Roman" w:cs="Times New Roman"/>
          <w:sz w:val="24"/>
          <w:szCs w:val="24"/>
        </w:rPr>
        <w:t xml:space="preserve">, a </w:t>
      </w:r>
      <w:r w:rsidR="00851E2B">
        <w:rPr>
          <w:rFonts w:ascii="Times New Roman" w:hAnsi="Times New Roman" w:cs="Times New Roman"/>
          <w:sz w:val="24"/>
          <w:szCs w:val="24"/>
        </w:rPr>
        <w:t>valorização da cultura quilombola</w:t>
      </w:r>
      <w:r w:rsidRPr="000B79A5">
        <w:rPr>
          <w:rFonts w:ascii="Times New Roman" w:hAnsi="Times New Roman" w:cs="Times New Roman"/>
          <w:sz w:val="24"/>
          <w:szCs w:val="24"/>
        </w:rPr>
        <w:t xml:space="preserve"> ou a </w:t>
      </w:r>
      <w:r w:rsidR="00851E2B">
        <w:rPr>
          <w:rFonts w:ascii="Times New Roman" w:hAnsi="Times New Roman" w:cs="Times New Roman"/>
          <w:sz w:val="24"/>
          <w:szCs w:val="24"/>
        </w:rPr>
        <w:t>luta pelo território quilombola</w:t>
      </w:r>
      <w:r w:rsidR="00EB777C">
        <w:rPr>
          <w:rFonts w:ascii="Times New Roman" w:hAnsi="Times New Roman" w:cs="Times New Roman"/>
          <w:sz w:val="24"/>
          <w:szCs w:val="24"/>
        </w:rPr>
        <w:t>, especialmente da culinária quilombola</w:t>
      </w:r>
      <w:r w:rsidRPr="000B79A5">
        <w:rPr>
          <w:rFonts w:ascii="Times New Roman" w:hAnsi="Times New Roman" w:cs="Times New Roman"/>
          <w:sz w:val="24"/>
          <w:szCs w:val="24"/>
        </w:rPr>
        <w:t>. Aqui compartilharemos dados e informações para subsidiar diagnósticos, programas e recomendações para fortalecer a</w:t>
      </w:r>
      <w:r w:rsidR="00EB777C">
        <w:rPr>
          <w:rFonts w:ascii="Times New Roman" w:hAnsi="Times New Roman" w:cs="Times New Roman"/>
          <w:sz w:val="24"/>
          <w:szCs w:val="24"/>
        </w:rPr>
        <w:t xml:space="preserve"> produção, divulgação e comercialização de alimentos</w:t>
      </w:r>
      <w:r w:rsidR="00851E2B">
        <w:rPr>
          <w:rFonts w:ascii="Times New Roman" w:hAnsi="Times New Roman" w:cs="Times New Roman"/>
          <w:sz w:val="24"/>
          <w:szCs w:val="24"/>
        </w:rPr>
        <w:t xml:space="preserve"> dos quilombos do Maranhão</w:t>
      </w:r>
      <w:r w:rsidRPr="000B79A5">
        <w:rPr>
          <w:rFonts w:ascii="Times New Roman" w:hAnsi="Times New Roman" w:cs="Times New Roman"/>
          <w:sz w:val="24"/>
          <w:szCs w:val="24"/>
        </w:rPr>
        <w:t>.</w:t>
      </w:r>
      <w:r w:rsidR="003F3D29">
        <w:rPr>
          <w:rFonts w:ascii="Times New Roman" w:hAnsi="Times New Roman" w:cs="Times New Roman"/>
          <w:sz w:val="24"/>
          <w:szCs w:val="24"/>
        </w:rPr>
        <w:t xml:space="preserve"> A ideia principal é propiciar </w:t>
      </w:r>
      <w:r w:rsidR="003F3D29" w:rsidRPr="007A6071">
        <w:rPr>
          <w:rFonts w:ascii="Times New Roman" w:hAnsi="Times New Roman" w:cs="Times New Roman"/>
          <w:color w:val="000000"/>
          <w:sz w:val="24"/>
          <w:szCs w:val="24"/>
        </w:rPr>
        <w:t xml:space="preserve">visibilidade à </w:t>
      </w:r>
      <w:r w:rsidR="00EB777C">
        <w:rPr>
          <w:rFonts w:ascii="Times New Roman" w:hAnsi="Times New Roman" w:cs="Times New Roman"/>
          <w:color w:val="000000"/>
          <w:sz w:val="24"/>
          <w:szCs w:val="24"/>
        </w:rPr>
        <w:t>culinária quilombola</w:t>
      </w:r>
      <w:r w:rsidR="003F3D29" w:rsidRPr="007A6071">
        <w:rPr>
          <w:rFonts w:ascii="Times New Roman" w:hAnsi="Times New Roman" w:cs="Times New Roman"/>
          <w:color w:val="000000"/>
          <w:sz w:val="24"/>
          <w:szCs w:val="24"/>
        </w:rPr>
        <w:t xml:space="preserve"> dos moradores da Vila das Almas como objeto de pesquisa estratégico para o desenvolvimento do patrimônio imaterial do Maranhão</w:t>
      </w:r>
      <w:r w:rsidR="003F3D29">
        <w:rPr>
          <w:rFonts w:ascii="Times New Roman" w:hAnsi="Times New Roman" w:cs="Times New Roman"/>
          <w:color w:val="000000"/>
          <w:sz w:val="24"/>
          <w:szCs w:val="24"/>
        </w:rPr>
        <w:t>.</w:t>
      </w:r>
    </w:p>
    <w:p w:rsidR="000B79A5" w:rsidRPr="000B79A5" w:rsidRDefault="00851E2B" w:rsidP="00020144">
      <w:pPr>
        <w:spacing w:line="360" w:lineRule="auto"/>
        <w:jc w:val="both"/>
        <w:rPr>
          <w:rFonts w:ascii="Times New Roman" w:hAnsi="Times New Roman" w:cs="Times New Roman"/>
          <w:sz w:val="24"/>
          <w:szCs w:val="24"/>
        </w:rPr>
      </w:pPr>
      <w:r>
        <w:rPr>
          <w:rFonts w:ascii="Times New Roman" w:hAnsi="Times New Roman" w:cs="Times New Roman"/>
          <w:sz w:val="24"/>
          <w:szCs w:val="24"/>
        </w:rPr>
        <w:t>Comunidades do quilombo</w:t>
      </w:r>
      <w:r w:rsidR="00A80B51">
        <w:rPr>
          <w:rFonts w:ascii="Times New Roman" w:hAnsi="Times New Roman" w:cs="Times New Roman"/>
          <w:sz w:val="24"/>
          <w:szCs w:val="24"/>
        </w:rPr>
        <w:t xml:space="preserve"> </w:t>
      </w:r>
      <w:r>
        <w:rPr>
          <w:rFonts w:ascii="Times New Roman" w:hAnsi="Times New Roman" w:cs="Times New Roman"/>
          <w:sz w:val="24"/>
          <w:szCs w:val="24"/>
        </w:rPr>
        <w:t>pesquisado</w:t>
      </w:r>
      <w:r w:rsidR="000B79A5" w:rsidRPr="000B79A5">
        <w:rPr>
          <w:rFonts w:ascii="Times New Roman" w:hAnsi="Times New Roman" w:cs="Times New Roman"/>
          <w:sz w:val="24"/>
          <w:szCs w:val="24"/>
        </w:rPr>
        <w:t xml:space="preserve">: </w:t>
      </w:r>
      <w:r w:rsidR="004A5748" w:rsidRPr="000B79A5">
        <w:rPr>
          <w:rFonts w:ascii="Times New Roman" w:hAnsi="Times New Roman" w:cs="Times New Roman"/>
          <w:sz w:val="24"/>
          <w:szCs w:val="24"/>
        </w:rPr>
        <w:t xml:space="preserve">o </w:t>
      </w:r>
      <w:r w:rsidR="000B79A5" w:rsidRPr="000B79A5">
        <w:rPr>
          <w:rFonts w:ascii="Times New Roman" w:hAnsi="Times New Roman" w:cs="Times New Roman"/>
          <w:sz w:val="24"/>
          <w:szCs w:val="24"/>
        </w:rPr>
        <w:t>diálo</w:t>
      </w:r>
      <w:r w:rsidR="004A5748">
        <w:rPr>
          <w:rFonts w:ascii="Times New Roman" w:hAnsi="Times New Roman" w:cs="Times New Roman"/>
          <w:sz w:val="24"/>
          <w:szCs w:val="24"/>
        </w:rPr>
        <w:t>go com o público das comunidades</w:t>
      </w:r>
      <w:r w:rsidR="00A80B51">
        <w:rPr>
          <w:rFonts w:ascii="Times New Roman" w:hAnsi="Times New Roman" w:cs="Times New Roman"/>
          <w:sz w:val="24"/>
          <w:szCs w:val="24"/>
        </w:rPr>
        <w:t xml:space="preserve"> </w:t>
      </w:r>
      <w:r w:rsidR="004A5748">
        <w:rPr>
          <w:rFonts w:ascii="Times New Roman" w:hAnsi="Times New Roman" w:cs="Times New Roman"/>
          <w:sz w:val="24"/>
          <w:szCs w:val="24"/>
        </w:rPr>
        <w:t xml:space="preserve">do quilombo deve gerar uma nova demanda para outros projetos de pesquisa futuros, visto que focalizaremos esta pesquisa na Vila das Almas, mas ainda restam outras cinco comunidades pertencentes ao </w:t>
      </w:r>
      <w:r w:rsidR="004A5748">
        <w:rPr>
          <w:rFonts w:ascii="Times New Roman" w:hAnsi="Times New Roman" w:cs="Times New Roman"/>
          <w:sz w:val="24"/>
          <w:szCs w:val="24"/>
        </w:rPr>
        <w:lastRenderedPageBreak/>
        <w:t>quilombo Saco das Almas</w:t>
      </w:r>
      <w:r w:rsidR="000B79A5" w:rsidRPr="000B79A5">
        <w:rPr>
          <w:rFonts w:ascii="Times New Roman" w:hAnsi="Times New Roman" w:cs="Times New Roman"/>
          <w:sz w:val="24"/>
          <w:szCs w:val="24"/>
        </w:rPr>
        <w:t>. Os meios de transferência de conhecimento para este público são: realizações de o</w:t>
      </w:r>
      <w:r w:rsidR="00337680">
        <w:rPr>
          <w:rFonts w:ascii="Times New Roman" w:hAnsi="Times New Roman" w:cs="Times New Roman"/>
          <w:sz w:val="24"/>
          <w:szCs w:val="24"/>
        </w:rPr>
        <w:t>ficinas temáticas formativas; e</w:t>
      </w:r>
      <w:r w:rsidR="000B79A5" w:rsidRPr="000B79A5">
        <w:rPr>
          <w:rFonts w:ascii="Times New Roman" w:hAnsi="Times New Roman" w:cs="Times New Roman"/>
          <w:sz w:val="24"/>
          <w:szCs w:val="24"/>
        </w:rPr>
        <w:t xml:space="preserve"> b) publicações especialmente direcionadas a esse público, tais como cartilhas e/ou manuais</w:t>
      </w:r>
      <w:r w:rsidR="004A5748">
        <w:rPr>
          <w:rFonts w:ascii="Times New Roman" w:hAnsi="Times New Roman" w:cs="Times New Roman"/>
          <w:sz w:val="24"/>
          <w:szCs w:val="24"/>
        </w:rPr>
        <w:t xml:space="preserve"> sobre os resultados da pesquisa</w:t>
      </w:r>
      <w:r w:rsidR="000B79A5" w:rsidRPr="000B79A5">
        <w:rPr>
          <w:rFonts w:ascii="Times New Roman" w:hAnsi="Times New Roman" w:cs="Times New Roman"/>
          <w:sz w:val="24"/>
          <w:szCs w:val="24"/>
        </w:rPr>
        <w:t>.</w:t>
      </w:r>
    </w:p>
    <w:p w:rsidR="000B79A5" w:rsidRPr="000B79A5" w:rsidRDefault="000B79A5" w:rsidP="00020144">
      <w:pPr>
        <w:spacing w:line="360" w:lineRule="auto"/>
        <w:jc w:val="both"/>
        <w:rPr>
          <w:rFonts w:ascii="Times New Roman" w:hAnsi="Times New Roman" w:cs="Times New Roman"/>
          <w:sz w:val="24"/>
          <w:szCs w:val="24"/>
        </w:rPr>
      </w:pPr>
      <w:r w:rsidRPr="000B79A5">
        <w:rPr>
          <w:rFonts w:ascii="Times New Roman" w:hAnsi="Times New Roman" w:cs="Times New Roman"/>
          <w:sz w:val="24"/>
          <w:szCs w:val="24"/>
        </w:rPr>
        <w:t xml:space="preserve">Jovens: estudantes do ensino fundamental e médio. Oficinas formativas nas escolas </w:t>
      </w:r>
      <w:r w:rsidR="004A5748">
        <w:rPr>
          <w:rFonts w:ascii="Times New Roman" w:hAnsi="Times New Roman" w:cs="Times New Roman"/>
          <w:sz w:val="24"/>
          <w:szCs w:val="24"/>
        </w:rPr>
        <w:t xml:space="preserve">sobre </w:t>
      </w:r>
      <w:r w:rsidR="00EB777C">
        <w:rPr>
          <w:rFonts w:ascii="Times New Roman" w:hAnsi="Times New Roman" w:cs="Times New Roman"/>
          <w:sz w:val="24"/>
          <w:szCs w:val="24"/>
        </w:rPr>
        <w:t>a culinária quilombola</w:t>
      </w:r>
      <w:r w:rsidRPr="000B79A5">
        <w:rPr>
          <w:rFonts w:ascii="Times New Roman" w:hAnsi="Times New Roman" w:cs="Times New Roman"/>
          <w:sz w:val="24"/>
          <w:szCs w:val="24"/>
        </w:rPr>
        <w:t xml:space="preserve">. Espera-se que essa metodologia: 1 – aumente a atenção desses jovens para as questões </w:t>
      </w:r>
      <w:r w:rsidR="005E182E">
        <w:rPr>
          <w:rFonts w:ascii="Times New Roman" w:hAnsi="Times New Roman" w:cs="Times New Roman"/>
          <w:sz w:val="24"/>
          <w:szCs w:val="24"/>
        </w:rPr>
        <w:t>da memória, identidade e imaginário do quilombo</w:t>
      </w:r>
      <w:r w:rsidRPr="000B79A5">
        <w:rPr>
          <w:rFonts w:ascii="Times New Roman" w:hAnsi="Times New Roman" w:cs="Times New Roman"/>
          <w:sz w:val="24"/>
          <w:szCs w:val="24"/>
        </w:rPr>
        <w:t>; 2 – incentive o pensamento crítico</w:t>
      </w:r>
      <w:r w:rsidR="005E182E">
        <w:rPr>
          <w:rFonts w:ascii="Times New Roman" w:hAnsi="Times New Roman" w:cs="Times New Roman"/>
          <w:sz w:val="24"/>
          <w:szCs w:val="24"/>
        </w:rPr>
        <w:t xml:space="preserve"> e reflexivo mediante as práticas culturais e simbólicas do quilombo</w:t>
      </w:r>
      <w:r w:rsidRPr="000B79A5">
        <w:rPr>
          <w:rFonts w:ascii="Times New Roman" w:hAnsi="Times New Roman" w:cs="Times New Roman"/>
          <w:sz w:val="24"/>
          <w:szCs w:val="24"/>
        </w:rPr>
        <w:t xml:space="preserve">; 3 - incentive a participação nas questões da comunidade e os sensibilize para questões da esfera pública; 4 – aumente a </w:t>
      </w:r>
      <w:r w:rsidR="005E182E">
        <w:rPr>
          <w:rFonts w:ascii="Times New Roman" w:hAnsi="Times New Roman" w:cs="Times New Roman"/>
          <w:sz w:val="24"/>
          <w:szCs w:val="24"/>
        </w:rPr>
        <w:t>participação nas atividades culturais e artísticas do quilombo</w:t>
      </w:r>
      <w:r w:rsidRPr="000B79A5">
        <w:rPr>
          <w:rFonts w:ascii="Times New Roman" w:hAnsi="Times New Roman" w:cs="Times New Roman"/>
          <w:sz w:val="24"/>
          <w:szCs w:val="24"/>
        </w:rPr>
        <w:t xml:space="preserve"> 5 - promova um maior ati</w:t>
      </w:r>
      <w:r w:rsidR="00337680">
        <w:rPr>
          <w:rFonts w:ascii="Times New Roman" w:hAnsi="Times New Roman" w:cs="Times New Roman"/>
          <w:sz w:val="24"/>
          <w:szCs w:val="24"/>
        </w:rPr>
        <w:t>vismo social entre os jovens; e</w:t>
      </w:r>
      <w:r w:rsidRPr="000B79A5">
        <w:rPr>
          <w:rFonts w:ascii="Times New Roman" w:hAnsi="Times New Roman" w:cs="Times New Roman"/>
          <w:sz w:val="24"/>
          <w:szCs w:val="24"/>
        </w:rPr>
        <w:t xml:space="preserve"> 6 - incentive o exercício da cidadania</w:t>
      </w:r>
      <w:r w:rsidR="003F3D29">
        <w:rPr>
          <w:rFonts w:ascii="Times New Roman" w:hAnsi="Times New Roman" w:cs="Times New Roman"/>
          <w:sz w:val="24"/>
          <w:szCs w:val="24"/>
        </w:rPr>
        <w:t xml:space="preserve"> e luta pelas igualdades raciais no contexto social brasileiro</w:t>
      </w:r>
      <w:r w:rsidRPr="000B79A5">
        <w:rPr>
          <w:rFonts w:ascii="Times New Roman" w:hAnsi="Times New Roman" w:cs="Times New Roman"/>
          <w:sz w:val="24"/>
          <w:szCs w:val="24"/>
        </w:rPr>
        <w:t>.</w:t>
      </w:r>
    </w:p>
    <w:p w:rsidR="000B79A5" w:rsidRPr="000B79A5" w:rsidRDefault="000B79A5" w:rsidP="00020144">
      <w:pPr>
        <w:pStyle w:val="Ttulo1"/>
        <w:spacing w:line="360" w:lineRule="auto"/>
        <w:rPr>
          <w:rFonts w:ascii="Times New Roman" w:hAnsi="Times New Roman" w:cs="Times New Roman"/>
          <w:color w:val="auto"/>
        </w:rPr>
      </w:pPr>
      <w:bookmarkStart w:id="12" w:name="_Toc5459049"/>
      <w:r w:rsidRPr="000B79A5">
        <w:rPr>
          <w:rFonts w:ascii="Times New Roman" w:hAnsi="Times New Roman" w:cs="Times New Roman"/>
          <w:color w:val="auto"/>
        </w:rPr>
        <w:t>I) CRONOGRAMA DETALHADO DAS ATIVIDADES DO PROJETO</w:t>
      </w:r>
      <w:bookmarkEnd w:id="12"/>
    </w:p>
    <w:p w:rsidR="000B79A5" w:rsidRPr="000B79A5" w:rsidRDefault="000B79A5" w:rsidP="00020144">
      <w:pPr>
        <w:spacing w:line="360" w:lineRule="auto"/>
        <w:rPr>
          <w:rFonts w:ascii="Times New Roman" w:hAnsi="Times New Roman" w:cs="Times New Roman"/>
        </w:rPr>
      </w:pPr>
    </w:p>
    <w:tbl>
      <w:tblPr>
        <w:tblStyle w:val="Tabelacomgrade"/>
        <w:tblW w:w="0" w:type="auto"/>
        <w:tblLook w:val="04A0" w:firstRow="1" w:lastRow="0" w:firstColumn="1" w:lastColumn="0" w:noHBand="0" w:noVBand="1"/>
      </w:tblPr>
      <w:tblGrid>
        <w:gridCol w:w="1427"/>
        <w:gridCol w:w="612"/>
        <w:gridCol w:w="612"/>
        <w:gridCol w:w="612"/>
        <w:gridCol w:w="612"/>
        <w:gridCol w:w="612"/>
        <w:gridCol w:w="612"/>
        <w:gridCol w:w="612"/>
        <w:gridCol w:w="612"/>
        <w:gridCol w:w="612"/>
        <w:gridCol w:w="640"/>
        <w:gridCol w:w="612"/>
        <w:gridCol w:w="612"/>
      </w:tblGrid>
      <w:tr w:rsidR="000B79A5" w:rsidRPr="000B79A5" w:rsidTr="000B79A5">
        <w:tc>
          <w:tcPr>
            <w:tcW w:w="1348"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ETAPAS</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Abr</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Mai</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Jun</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Jul</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Ago</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Set</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Out</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Nov</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Dez</w:t>
            </w:r>
            <w:r w:rsidR="000B79A5" w:rsidRPr="000B79A5">
              <w:rPr>
                <w:rFonts w:ascii="Times New Roman" w:hAnsi="Times New Roman" w:cs="Times New Roman"/>
                <w:b/>
                <w:sz w:val="18"/>
                <w:szCs w:val="18"/>
              </w:rPr>
              <w:t>. 201</w:t>
            </w:r>
            <w:r w:rsidR="005E2664">
              <w:rPr>
                <w:rFonts w:ascii="Times New Roman" w:hAnsi="Times New Roman" w:cs="Times New Roman"/>
                <w:b/>
                <w:sz w:val="18"/>
                <w:szCs w:val="18"/>
              </w:rPr>
              <w:t>9</w:t>
            </w:r>
          </w:p>
        </w:tc>
        <w:tc>
          <w:tcPr>
            <w:tcW w:w="640"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Jan</w:t>
            </w:r>
            <w:r w:rsidR="000B79A5" w:rsidRPr="000B79A5">
              <w:rPr>
                <w:rFonts w:ascii="Times New Roman" w:hAnsi="Times New Roman" w:cs="Times New Roman"/>
                <w:b/>
                <w:sz w:val="18"/>
                <w:szCs w:val="18"/>
              </w:rPr>
              <w:t>. 20</w:t>
            </w:r>
            <w:r w:rsidR="005E2664">
              <w:rPr>
                <w:rFonts w:ascii="Times New Roman" w:hAnsi="Times New Roman" w:cs="Times New Roman"/>
                <w:b/>
                <w:sz w:val="18"/>
                <w:szCs w:val="18"/>
              </w:rPr>
              <w:t>20</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Fev</w:t>
            </w:r>
            <w:r w:rsidR="000B79A5" w:rsidRPr="000B79A5">
              <w:rPr>
                <w:rFonts w:ascii="Times New Roman" w:hAnsi="Times New Roman" w:cs="Times New Roman"/>
                <w:b/>
                <w:sz w:val="18"/>
                <w:szCs w:val="18"/>
              </w:rPr>
              <w:t>. 20</w:t>
            </w:r>
            <w:r w:rsidR="005E2664">
              <w:rPr>
                <w:rFonts w:ascii="Times New Roman" w:hAnsi="Times New Roman" w:cs="Times New Roman"/>
                <w:b/>
                <w:sz w:val="18"/>
                <w:szCs w:val="18"/>
              </w:rPr>
              <w:t>20</w:t>
            </w:r>
          </w:p>
        </w:tc>
        <w:tc>
          <w:tcPr>
            <w:tcW w:w="612" w:type="dxa"/>
          </w:tcPr>
          <w:p w:rsidR="000B79A5" w:rsidRPr="000B79A5" w:rsidRDefault="00C54AB1" w:rsidP="00020144">
            <w:pPr>
              <w:spacing w:line="360" w:lineRule="auto"/>
              <w:rPr>
                <w:rFonts w:ascii="Times New Roman" w:hAnsi="Times New Roman" w:cs="Times New Roman"/>
                <w:b/>
                <w:sz w:val="18"/>
                <w:szCs w:val="18"/>
              </w:rPr>
            </w:pPr>
            <w:r>
              <w:rPr>
                <w:rFonts w:ascii="Times New Roman" w:hAnsi="Times New Roman" w:cs="Times New Roman"/>
                <w:b/>
                <w:sz w:val="18"/>
                <w:szCs w:val="18"/>
              </w:rPr>
              <w:t>Mar</w:t>
            </w:r>
            <w:r w:rsidR="000B79A5" w:rsidRPr="000B79A5">
              <w:rPr>
                <w:rFonts w:ascii="Times New Roman" w:hAnsi="Times New Roman" w:cs="Times New Roman"/>
                <w:b/>
                <w:sz w:val="18"/>
                <w:szCs w:val="18"/>
              </w:rPr>
              <w:t>. 20</w:t>
            </w:r>
            <w:r w:rsidR="005E2664">
              <w:rPr>
                <w:rFonts w:ascii="Times New Roman" w:hAnsi="Times New Roman" w:cs="Times New Roman"/>
                <w:b/>
                <w:sz w:val="18"/>
                <w:szCs w:val="18"/>
              </w:rPr>
              <w:t>20</w:t>
            </w:r>
          </w:p>
        </w:tc>
      </w:tr>
      <w:tr w:rsidR="000B79A5" w:rsidRPr="000B79A5" w:rsidTr="000B79A5">
        <w:tc>
          <w:tcPr>
            <w:tcW w:w="1348" w:type="dxa"/>
          </w:tcPr>
          <w:p w:rsidR="000B79A5" w:rsidRPr="000B79A5" w:rsidRDefault="00337680" w:rsidP="00020144">
            <w:pPr>
              <w:spacing w:line="360" w:lineRule="auto"/>
              <w:rPr>
                <w:rFonts w:ascii="Times New Roman" w:hAnsi="Times New Roman" w:cs="Times New Roman"/>
                <w:b/>
                <w:sz w:val="18"/>
                <w:szCs w:val="18"/>
              </w:rPr>
            </w:pPr>
            <w:r w:rsidRPr="00C30C3E">
              <w:rPr>
                <w:rFonts w:ascii="Times New Roman" w:hAnsi="Times New Roman"/>
                <w:b/>
                <w:sz w:val="20"/>
                <w:szCs w:val="20"/>
              </w:rPr>
              <w:t>Leitura das obras indicadas para a formação dos pressupostos teórico-metodológicos da pesquisa</w:t>
            </w:r>
          </w:p>
        </w:tc>
        <w:tc>
          <w:tcPr>
            <w:tcW w:w="612" w:type="dxa"/>
          </w:tcPr>
          <w:p w:rsidR="000B79A5" w:rsidRPr="000B79A5" w:rsidRDefault="000B79A5" w:rsidP="00020144">
            <w:pPr>
              <w:spacing w:line="360" w:lineRule="auto"/>
              <w:jc w:val="center"/>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40"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0B79A5">
        <w:tc>
          <w:tcPr>
            <w:tcW w:w="1348" w:type="dxa"/>
          </w:tcPr>
          <w:p w:rsidR="000B79A5" w:rsidRPr="000B79A5" w:rsidRDefault="00337680" w:rsidP="00020144">
            <w:pPr>
              <w:spacing w:line="360" w:lineRule="auto"/>
              <w:rPr>
                <w:rFonts w:ascii="Times New Roman" w:hAnsi="Times New Roman" w:cs="Times New Roman"/>
                <w:b/>
                <w:sz w:val="18"/>
                <w:szCs w:val="18"/>
              </w:rPr>
            </w:pPr>
            <w:r>
              <w:rPr>
                <w:rFonts w:ascii="Times New Roman" w:hAnsi="Times New Roman"/>
                <w:b/>
                <w:sz w:val="18"/>
                <w:szCs w:val="18"/>
              </w:rPr>
              <w:t>Construção dos instrumentos de coleta de dados no campo de pesquisa</w:t>
            </w:r>
          </w:p>
        </w:tc>
        <w:tc>
          <w:tcPr>
            <w:tcW w:w="612" w:type="dxa"/>
          </w:tcPr>
          <w:p w:rsidR="000B79A5" w:rsidRPr="000B79A5" w:rsidRDefault="000B79A5" w:rsidP="00020144">
            <w:pPr>
              <w:spacing w:line="360" w:lineRule="auto"/>
              <w:jc w:val="center"/>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58631A" w:rsidP="00020144">
            <w:pPr>
              <w:spacing w:line="360" w:lineRule="auto"/>
              <w:rPr>
                <w:rFonts w:ascii="Times New Roman" w:hAnsi="Times New Roman" w:cs="Times New Roman"/>
                <w:b/>
                <w:sz w:val="18"/>
                <w:szCs w:val="18"/>
              </w:rPr>
            </w:pPr>
            <w:r>
              <w:rPr>
                <w:rFonts w:ascii="Times New Roman" w:hAnsi="Times New Roman" w:cs="Times New Roman"/>
                <w:b/>
                <w:sz w:val="18"/>
                <w:szCs w:val="18"/>
              </w:rPr>
              <w:t>X</w:t>
            </w:r>
          </w:p>
        </w:tc>
        <w:tc>
          <w:tcPr>
            <w:tcW w:w="612" w:type="dxa"/>
          </w:tcPr>
          <w:p w:rsidR="000B79A5" w:rsidRPr="000B79A5" w:rsidRDefault="0058631A" w:rsidP="00020144">
            <w:pPr>
              <w:spacing w:line="360" w:lineRule="auto"/>
              <w:rPr>
                <w:rFonts w:ascii="Times New Roman" w:hAnsi="Times New Roman" w:cs="Times New Roman"/>
                <w:b/>
                <w:sz w:val="18"/>
                <w:szCs w:val="18"/>
              </w:rPr>
            </w:pPr>
            <w:r>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40"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0B79A5">
        <w:tc>
          <w:tcPr>
            <w:tcW w:w="1348" w:type="dxa"/>
          </w:tcPr>
          <w:p w:rsidR="000B79A5" w:rsidRPr="000B79A5" w:rsidRDefault="00C40697" w:rsidP="00020144">
            <w:pPr>
              <w:spacing w:line="360" w:lineRule="auto"/>
              <w:rPr>
                <w:rFonts w:ascii="Times New Roman" w:hAnsi="Times New Roman" w:cs="Times New Roman"/>
                <w:b/>
                <w:sz w:val="18"/>
                <w:szCs w:val="18"/>
              </w:rPr>
            </w:pPr>
            <w:r>
              <w:rPr>
                <w:rFonts w:ascii="Times New Roman" w:hAnsi="Times New Roman" w:cs="Times New Roman"/>
                <w:b/>
                <w:sz w:val="18"/>
                <w:szCs w:val="18"/>
              </w:rPr>
              <w:t>Pesquisa de Campo na Vila das Almas</w:t>
            </w:r>
          </w:p>
        </w:tc>
        <w:tc>
          <w:tcPr>
            <w:tcW w:w="612" w:type="dxa"/>
          </w:tcPr>
          <w:p w:rsidR="000B79A5" w:rsidRPr="000B79A5" w:rsidRDefault="000B79A5" w:rsidP="00020144">
            <w:pPr>
              <w:spacing w:line="360" w:lineRule="auto"/>
              <w:jc w:val="center"/>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40"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r>
      <w:tr w:rsidR="000B79A5" w:rsidRPr="000B79A5" w:rsidTr="000B79A5">
        <w:tc>
          <w:tcPr>
            <w:tcW w:w="1348"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 xml:space="preserve">Realização de entrevistas e </w:t>
            </w:r>
            <w:r w:rsidRPr="000B79A5">
              <w:rPr>
                <w:rFonts w:ascii="Times New Roman" w:hAnsi="Times New Roman" w:cs="Times New Roman"/>
                <w:b/>
                <w:sz w:val="18"/>
                <w:szCs w:val="18"/>
              </w:rPr>
              <w:lastRenderedPageBreak/>
              <w:t>registros audiovisuais</w:t>
            </w: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jc w:val="center"/>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40"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12"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r>
    </w:tbl>
    <w:p w:rsidR="000B79A5" w:rsidRPr="000B79A5" w:rsidRDefault="000B79A5" w:rsidP="00020144">
      <w:pPr>
        <w:spacing w:line="360" w:lineRule="auto"/>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1357"/>
        <w:gridCol w:w="661"/>
        <w:gridCol w:w="660"/>
        <w:gridCol w:w="660"/>
        <w:gridCol w:w="660"/>
        <w:gridCol w:w="660"/>
        <w:gridCol w:w="660"/>
        <w:gridCol w:w="660"/>
        <w:gridCol w:w="660"/>
        <w:gridCol w:w="670"/>
        <w:gridCol w:w="576"/>
        <w:gridCol w:w="576"/>
        <w:gridCol w:w="601"/>
      </w:tblGrid>
      <w:tr w:rsidR="00C54AB1" w:rsidRPr="000B79A5" w:rsidTr="00C54AB1">
        <w:tc>
          <w:tcPr>
            <w:tcW w:w="1356" w:type="dxa"/>
          </w:tcPr>
          <w:p w:rsidR="00C54AB1" w:rsidRPr="000B79A5" w:rsidRDefault="00C54AB1" w:rsidP="00C54AB1">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ETAPAS</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Abr</w:t>
            </w:r>
            <w:r w:rsidRPr="000B79A5">
              <w:rPr>
                <w:rFonts w:ascii="Times New Roman" w:hAnsi="Times New Roman" w:cs="Times New Roman"/>
                <w:b/>
                <w:sz w:val="18"/>
                <w:szCs w:val="18"/>
              </w:rPr>
              <w:t>. 201</w:t>
            </w:r>
            <w:r>
              <w:rPr>
                <w:rFonts w:ascii="Times New Roman" w:hAnsi="Times New Roman" w:cs="Times New Roman"/>
                <w:b/>
                <w:sz w:val="18"/>
                <w:szCs w:val="18"/>
              </w:rPr>
              <w:t>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Mai</w:t>
            </w:r>
            <w:r w:rsidRPr="000B79A5">
              <w:rPr>
                <w:rFonts w:ascii="Times New Roman" w:hAnsi="Times New Roman" w:cs="Times New Roman"/>
                <w:b/>
                <w:sz w:val="18"/>
                <w:szCs w:val="18"/>
              </w:rPr>
              <w:t>. 201</w:t>
            </w:r>
            <w:r>
              <w:rPr>
                <w:rFonts w:ascii="Times New Roman" w:hAnsi="Times New Roman" w:cs="Times New Roman"/>
                <w:b/>
                <w:sz w:val="18"/>
                <w:szCs w:val="18"/>
              </w:rPr>
              <w:t>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Jun</w:t>
            </w:r>
            <w:r w:rsidRPr="000B79A5">
              <w:rPr>
                <w:rFonts w:ascii="Times New Roman" w:hAnsi="Times New Roman" w:cs="Times New Roman"/>
                <w:b/>
                <w:sz w:val="18"/>
                <w:szCs w:val="18"/>
              </w:rPr>
              <w:t>. 201</w:t>
            </w:r>
            <w:r>
              <w:rPr>
                <w:rFonts w:ascii="Times New Roman" w:hAnsi="Times New Roman" w:cs="Times New Roman"/>
                <w:b/>
                <w:sz w:val="18"/>
                <w:szCs w:val="18"/>
              </w:rPr>
              <w:t>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Jul</w:t>
            </w:r>
            <w:r w:rsidRPr="000B79A5">
              <w:rPr>
                <w:rFonts w:ascii="Times New Roman" w:hAnsi="Times New Roman" w:cs="Times New Roman"/>
                <w:b/>
                <w:sz w:val="18"/>
                <w:szCs w:val="18"/>
              </w:rPr>
              <w:t>. 201</w:t>
            </w:r>
            <w:r>
              <w:rPr>
                <w:rFonts w:ascii="Times New Roman" w:hAnsi="Times New Roman" w:cs="Times New Roman"/>
                <w:b/>
                <w:sz w:val="18"/>
                <w:szCs w:val="18"/>
              </w:rPr>
              <w:t>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Ago</w:t>
            </w:r>
            <w:r w:rsidRPr="000B79A5">
              <w:rPr>
                <w:rFonts w:ascii="Times New Roman" w:hAnsi="Times New Roman" w:cs="Times New Roman"/>
                <w:b/>
                <w:sz w:val="18"/>
                <w:szCs w:val="18"/>
              </w:rPr>
              <w:t>. 201</w:t>
            </w:r>
            <w:r>
              <w:rPr>
                <w:rFonts w:ascii="Times New Roman" w:hAnsi="Times New Roman" w:cs="Times New Roman"/>
                <w:b/>
                <w:sz w:val="18"/>
                <w:szCs w:val="18"/>
              </w:rPr>
              <w:t>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Set</w:t>
            </w:r>
            <w:r w:rsidRPr="000B79A5">
              <w:rPr>
                <w:rFonts w:ascii="Times New Roman" w:hAnsi="Times New Roman" w:cs="Times New Roman"/>
                <w:b/>
                <w:sz w:val="18"/>
                <w:szCs w:val="18"/>
              </w:rPr>
              <w:t>. 20</w:t>
            </w:r>
            <w:r w:rsidR="005E2664">
              <w:rPr>
                <w:rFonts w:ascii="Times New Roman" w:hAnsi="Times New Roman" w:cs="Times New Roman"/>
                <w:b/>
                <w:sz w:val="18"/>
                <w:szCs w:val="18"/>
              </w:rPr>
              <w:t>19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Out</w:t>
            </w:r>
            <w:r w:rsidRPr="000B79A5">
              <w:rPr>
                <w:rFonts w:ascii="Times New Roman" w:hAnsi="Times New Roman" w:cs="Times New Roman"/>
                <w:b/>
                <w:sz w:val="18"/>
                <w:szCs w:val="18"/>
              </w:rPr>
              <w:t>. 20</w:t>
            </w:r>
            <w:r w:rsidR="005E2664">
              <w:rPr>
                <w:rFonts w:ascii="Times New Roman" w:hAnsi="Times New Roman" w:cs="Times New Roman"/>
                <w:b/>
                <w:sz w:val="18"/>
                <w:szCs w:val="18"/>
              </w:rPr>
              <w:t>19</w:t>
            </w:r>
          </w:p>
        </w:tc>
        <w:tc>
          <w:tcPr>
            <w:tcW w:w="66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Nov</w:t>
            </w:r>
            <w:r w:rsidRPr="000B79A5">
              <w:rPr>
                <w:rFonts w:ascii="Times New Roman" w:hAnsi="Times New Roman" w:cs="Times New Roman"/>
                <w:b/>
                <w:sz w:val="18"/>
                <w:szCs w:val="18"/>
              </w:rPr>
              <w:t>. 20</w:t>
            </w:r>
            <w:r w:rsidR="005E2664">
              <w:rPr>
                <w:rFonts w:ascii="Times New Roman" w:hAnsi="Times New Roman" w:cs="Times New Roman"/>
                <w:b/>
                <w:sz w:val="18"/>
                <w:szCs w:val="18"/>
              </w:rPr>
              <w:t>19</w:t>
            </w:r>
          </w:p>
        </w:tc>
        <w:tc>
          <w:tcPr>
            <w:tcW w:w="673"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Dez</w:t>
            </w:r>
            <w:r w:rsidRPr="000B79A5">
              <w:rPr>
                <w:rFonts w:ascii="Times New Roman" w:hAnsi="Times New Roman" w:cs="Times New Roman"/>
                <w:b/>
                <w:sz w:val="18"/>
                <w:szCs w:val="18"/>
              </w:rPr>
              <w:t>. 2</w:t>
            </w:r>
            <w:r w:rsidR="005E2664">
              <w:rPr>
                <w:rFonts w:ascii="Times New Roman" w:hAnsi="Times New Roman" w:cs="Times New Roman"/>
                <w:b/>
                <w:sz w:val="18"/>
                <w:szCs w:val="18"/>
              </w:rPr>
              <w:t>019</w:t>
            </w:r>
          </w:p>
        </w:tc>
        <w:tc>
          <w:tcPr>
            <w:tcW w:w="576"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Jan</w:t>
            </w:r>
            <w:r w:rsidRPr="000B79A5">
              <w:rPr>
                <w:rFonts w:ascii="Times New Roman" w:hAnsi="Times New Roman" w:cs="Times New Roman"/>
                <w:b/>
                <w:sz w:val="18"/>
                <w:szCs w:val="18"/>
              </w:rPr>
              <w:t>. 20</w:t>
            </w:r>
            <w:r>
              <w:rPr>
                <w:rFonts w:ascii="Times New Roman" w:hAnsi="Times New Roman" w:cs="Times New Roman"/>
                <w:b/>
                <w:sz w:val="18"/>
                <w:szCs w:val="18"/>
              </w:rPr>
              <w:t>2</w:t>
            </w:r>
            <w:r w:rsidR="005E2664">
              <w:rPr>
                <w:rFonts w:ascii="Times New Roman" w:hAnsi="Times New Roman" w:cs="Times New Roman"/>
                <w:b/>
                <w:sz w:val="18"/>
                <w:szCs w:val="18"/>
              </w:rPr>
              <w:t>0</w:t>
            </w:r>
          </w:p>
        </w:tc>
        <w:tc>
          <w:tcPr>
            <w:tcW w:w="576"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Fev</w:t>
            </w:r>
            <w:r w:rsidRPr="000B79A5">
              <w:rPr>
                <w:rFonts w:ascii="Times New Roman" w:hAnsi="Times New Roman" w:cs="Times New Roman"/>
                <w:b/>
                <w:sz w:val="18"/>
                <w:szCs w:val="18"/>
              </w:rPr>
              <w:t>. 20</w:t>
            </w:r>
            <w:r>
              <w:rPr>
                <w:rFonts w:ascii="Times New Roman" w:hAnsi="Times New Roman" w:cs="Times New Roman"/>
                <w:b/>
                <w:sz w:val="18"/>
                <w:szCs w:val="18"/>
              </w:rPr>
              <w:t>2</w:t>
            </w:r>
            <w:r w:rsidR="005E2664">
              <w:rPr>
                <w:rFonts w:ascii="Times New Roman" w:hAnsi="Times New Roman" w:cs="Times New Roman"/>
                <w:b/>
                <w:sz w:val="18"/>
                <w:szCs w:val="18"/>
              </w:rPr>
              <w:t>0</w:t>
            </w:r>
          </w:p>
        </w:tc>
        <w:tc>
          <w:tcPr>
            <w:tcW w:w="576" w:type="dxa"/>
          </w:tcPr>
          <w:p w:rsidR="00C54AB1" w:rsidRPr="000B79A5" w:rsidRDefault="00C54AB1" w:rsidP="00C54AB1">
            <w:pPr>
              <w:spacing w:line="360" w:lineRule="auto"/>
              <w:rPr>
                <w:rFonts w:ascii="Times New Roman" w:hAnsi="Times New Roman" w:cs="Times New Roman"/>
                <w:b/>
                <w:sz w:val="18"/>
                <w:szCs w:val="18"/>
              </w:rPr>
            </w:pPr>
            <w:r>
              <w:rPr>
                <w:rFonts w:ascii="Times New Roman" w:hAnsi="Times New Roman" w:cs="Times New Roman"/>
                <w:b/>
                <w:sz w:val="18"/>
                <w:szCs w:val="18"/>
              </w:rPr>
              <w:t>Mar</w:t>
            </w:r>
            <w:r w:rsidRPr="000B79A5">
              <w:rPr>
                <w:rFonts w:ascii="Times New Roman" w:hAnsi="Times New Roman" w:cs="Times New Roman"/>
                <w:b/>
                <w:sz w:val="18"/>
                <w:szCs w:val="18"/>
              </w:rPr>
              <w:t>. 20</w:t>
            </w:r>
            <w:r>
              <w:rPr>
                <w:rFonts w:ascii="Times New Roman" w:hAnsi="Times New Roman" w:cs="Times New Roman"/>
                <w:b/>
                <w:sz w:val="18"/>
                <w:szCs w:val="18"/>
              </w:rPr>
              <w:t>2</w:t>
            </w:r>
            <w:r w:rsidR="005E2664">
              <w:rPr>
                <w:rFonts w:ascii="Times New Roman" w:hAnsi="Times New Roman" w:cs="Times New Roman"/>
                <w:b/>
                <w:sz w:val="18"/>
                <w:szCs w:val="18"/>
              </w:rPr>
              <w:t>0</w:t>
            </w:r>
            <w:bookmarkStart w:id="13" w:name="_GoBack"/>
            <w:bookmarkEnd w:id="13"/>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Sistematização dos dados</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73"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Análise dos dados da pesquisa de campo</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73"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 xml:space="preserve">Oficina de análise dos dados </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673"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Confecção do relatório final</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73"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57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Revisão do relatório final</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73"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57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c>
          <w:tcPr>
            <w:tcW w:w="57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r>
      <w:tr w:rsidR="000B79A5" w:rsidRPr="000B79A5" w:rsidTr="00C54AB1">
        <w:tc>
          <w:tcPr>
            <w:tcW w:w="135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Entrega do relatório final</w:t>
            </w: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63" w:type="dxa"/>
          </w:tcPr>
          <w:p w:rsidR="000B79A5" w:rsidRPr="000B79A5" w:rsidRDefault="000B79A5" w:rsidP="00020144">
            <w:pPr>
              <w:spacing w:line="360" w:lineRule="auto"/>
              <w:rPr>
                <w:rFonts w:ascii="Times New Roman" w:hAnsi="Times New Roman" w:cs="Times New Roman"/>
                <w:b/>
                <w:sz w:val="18"/>
                <w:szCs w:val="18"/>
              </w:rPr>
            </w:pPr>
          </w:p>
        </w:tc>
        <w:tc>
          <w:tcPr>
            <w:tcW w:w="673"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p>
        </w:tc>
        <w:tc>
          <w:tcPr>
            <w:tcW w:w="576" w:type="dxa"/>
          </w:tcPr>
          <w:p w:rsidR="000B79A5" w:rsidRPr="000B79A5" w:rsidRDefault="000B79A5" w:rsidP="00020144">
            <w:pPr>
              <w:spacing w:line="360" w:lineRule="auto"/>
              <w:rPr>
                <w:rFonts w:ascii="Times New Roman" w:hAnsi="Times New Roman" w:cs="Times New Roman"/>
                <w:b/>
                <w:sz w:val="18"/>
                <w:szCs w:val="18"/>
              </w:rPr>
            </w:pPr>
            <w:r w:rsidRPr="000B79A5">
              <w:rPr>
                <w:rFonts w:ascii="Times New Roman" w:hAnsi="Times New Roman" w:cs="Times New Roman"/>
                <w:b/>
                <w:sz w:val="18"/>
                <w:szCs w:val="18"/>
              </w:rPr>
              <w:t>X</w:t>
            </w:r>
          </w:p>
        </w:tc>
      </w:tr>
    </w:tbl>
    <w:p w:rsidR="000B79A5" w:rsidRPr="000B79A5" w:rsidRDefault="000B79A5" w:rsidP="00020144">
      <w:pPr>
        <w:spacing w:line="360" w:lineRule="auto"/>
        <w:rPr>
          <w:rFonts w:ascii="Times New Roman" w:hAnsi="Times New Roman" w:cs="Times New Roman"/>
          <w:sz w:val="20"/>
          <w:szCs w:val="20"/>
        </w:rPr>
      </w:pPr>
    </w:p>
    <w:p w:rsidR="000B79A5" w:rsidRPr="000B79A5" w:rsidRDefault="000B79A5" w:rsidP="00020144">
      <w:pPr>
        <w:spacing w:line="360" w:lineRule="auto"/>
        <w:rPr>
          <w:rFonts w:ascii="Times New Roman" w:hAnsi="Times New Roman" w:cs="Times New Roman"/>
        </w:rPr>
      </w:pPr>
    </w:p>
    <w:p w:rsidR="000B79A5" w:rsidRDefault="000B79A5" w:rsidP="00020144">
      <w:pPr>
        <w:spacing w:line="360" w:lineRule="auto"/>
        <w:rPr>
          <w:rFonts w:ascii="Times New Roman" w:hAnsi="Times New Roman" w:cs="Times New Roman"/>
          <w:sz w:val="20"/>
          <w:szCs w:val="20"/>
        </w:rPr>
      </w:pPr>
    </w:p>
    <w:p w:rsidR="0058631A" w:rsidRDefault="0058631A" w:rsidP="00020144">
      <w:pPr>
        <w:spacing w:line="360" w:lineRule="auto"/>
        <w:rPr>
          <w:rFonts w:ascii="Times New Roman" w:hAnsi="Times New Roman" w:cs="Times New Roman"/>
          <w:sz w:val="20"/>
          <w:szCs w:val="20"/>
        </w:rPr>
      </w:pPr>
    </w:p>
    <w:p w:rsidR="0058631A" w:rsidRDefault="0058631A" w:rsidP="00020144">
      <w:pPr>
        <w:spacing w:line="360" w:lineRule="auto"/>
        <w:rPr>
          <w:rFonts w:ascii="Times New Roman" w:hAnsi="Times New Roman" w:cs="Times New Roman"/>
          <w:sz w:val="20"/>
          <w:szCs w:val="20"/>
        </w:rPr>
      </w:pPr>
    </w:p>
    <w:p w:rsidR="0058631A" w:rsidRDefault="0058631A" w:rsidP="00020144">
      <w:pPr>
        <w:spacing w:line="360" w:lineRule="auto"/>
        <w:rPr>
          <w:rFonts w:ascii="Times New Roman" w:hAnsi="Times New Roman" w:cs="Times New Roman"/>
          <w:sz w:val="20"/>
          <w:szCs w:val="20"/>
        </w:rPr>
      </w:pPr>
    </w:p>
    <w:p w:rsidR="0058631A" w:rsidRDefault="0058631A" w:rsidP="00020144">
      <w:pPr>
        <w:spacing w:line="360" w:lineRule="auto"/>
        <w:rPr>
          <w:rFonts w:ascii="Times New Roman" w:hAnsi="Times New Roman" w:cs="Times New Roman"/>
          <w:sz w:val="20"/>
          <w:szCs w:val="20"/>
        </w:rPr>
      </w:pPr>
    </w:p>
    <w:p w:rsidR="0058631A" w:rsidRDefault="0058631A"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EB777C" w:rsidRDefault="00EB777C" w:rsidP="00020144">
      <w:pPr>
        <w:spacing w:line="360" w:lineRule="auto"/>
        <w:rPr>
          <w:rFonts w:ascii="Times New Roman" w:hAnsi="Times New Roman" w:cs="Times New Roman"/>
          <w:sz w:val="20"/>
          <w:szCs w:val="20"/>
        </w:rPr>
      </w:pPr>
    </w:p>
    <w:p w:rsidR="00A80B51" w:rsidRPr="000B79A5" w:rsidRDefault="00A80B51" w:rsidP="00020144">
      <w:pPr>
        <w:spacing w:line="360" w:lineRule="auto"/>
        <w:rPr>
          <w:rFonts w:ascii="Times New Roman" w:hAnsi="Times New Roman" w:cs="Times New Roman"/>
          <w:sz w:val="16"/>
          <w:szCs w:val="16"/>
        </w:rPr>
      </w:pPr>
    </w:p>
    <w:p w:rsidR="000B79A5" w:rsidRPr="000B79A5" w:rsidRDefault="00173895" w:rsidP="00020144">
      <w:pPr>
        <w:pStyle w:val="Ttulo1"/>
        <w:spacing w:line="360" w:lineRule="auto"/>
        <w:rPr>
          <w:rFonts w:ascii="Times New Roman" w:hAnsi="Times New Roman" w:cs="Times New Roman"/>
          <w:color w:val="auto"/>
        </w:rPr>
      </w:pPr>
      <w:bookmarkStart w:id="14" w:name="_Toc5459050"/>
      <w:r>
        <w:rPr>
          <w:rFonts w:ascii="Times New Roman" w:hAnsi="Times New Roman" w:cs="Times New Roman"/>
          <w:color w:val="auto"/>
        </w:rPr>
        <w:lastRenderedPageBreak/>
        <w:t>J</w:t>
      </w:r>
      <w:r w:rsidR="000B79A5" w:rsidRPr="000B79A5">
        <w:rPr>
          <w:rFonts w:ascii="Times New Roman" w:hAnsi="Times New Roman" w:cs="Times New Roman"/>
          <w:color w:val="auto"/>
        </w:rPr>
        <w:t>) REFERÊNCIAS BIBLIOGRÁFICAS</w:t>
      </w:r>
      <w:bookmarkEnd w:id="14"/>
    </w:p>
    <w:p w:rsidR="000B79A5" w:rsidRDefault="000B79A5" w:rsidP="00020144">
      <w:pPr>
        <w:spacing w:line="360" w:lineRule="auto"/>
        <w:rPr>
          <w:rFonts w:ascii="Times New Roman" w:hAnsi="Times New Roman" w:cs="Times New Roman"/>
        </w:rPr>
      </w:pPr>
    </w:p>
    <w:p w:rsidR="0058631A" w:rsidRDefault="00EB4C01"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BACHELARD, Gaston. </w:t>
      </w:r>
      <w:r w:rsidRPr="00EB4C01">
        <w:rPr>
          <w:rFonts w:ascii="Times New Roman" w:hAnsi="Times New Roman" w:cs="Times New Roman"/>
          <w:b/>
          <w:sz w:val="24"/>
          <w:szCs w:val="24"/>
        </w:rPr>
        <w:t>A Epistemologia</w:t>
      </w:r>
      <w:r w:rsidR="0058631A">
        <w:rPr>
          <w:rFonts w:ascii="Times New Roman" w:hAnsi="Times New Roman" w:cs="Times New Roman"/>
          <w:sz w:val="24"/>
          <w:szCs w:val="24"/>
        </w:rPr>
        <w:t>. São Paulo: Edições 70, 2006.</w:t>
      </w:r>
    </w:p>
    <w:p w:rsidR="0058631A" w:rsidRDefault="00EB4C01" w:rsidP="00DC56C2">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w:t>
      </w:r>
      <w:r w:rsidRPr="00EB4C01">
        <w:rPr>
          <w:rFonts w:ascii="Times New Roman" w:hAnsi="Times New Roman" w:cs="Times New Roman"/>
          <w:b/>
          <w:sz w:val="24"/>
          <w:szCs w:val="24"/>
        </w:rPr>
        <w:t xml:space="preserve"> A Formação do Espírito Científico</w:t>
      </w:r>
      <w:r>
        <w:rPr>
          <w:rFonts w:ascii="Times New Roman" w:hAnsi="Times New Roman" w:cs="Times New Roman"/>
          <w:sz w:val="24"/>
          <w:szCs w:val="24"/>
        </w:rPr>
        <w:t>. Rio</w:t>
      </w:r>
      <w:r w:rsidR="0058631A">
        <w:rPr>
          <w:rFonts w:ascii="Times New Roman" w:hAnsi="Times New Roman" w:cs="Times New Roman"/>
          <w:sz w:val="24"/>
          <w:szCs w:val="24"/>
        </w:rPr>
        <w:t xml:space="preserve"> de Janeiro: Contraponto, 1996.</w:t>
      </w:r>
    </w:p>
    <w:p w:rsidR="0058631A" w:rsidRDefault="006773E9" w:rsidP="0058631A">
      <w:pPr>
        <w:spacing w:after="360" w:line="360" w:lineRule="auto"/>
        <w:jc w:val="both"/>
        <w:rPr>
          <w:rFonts w:ascii="Times New Roman" w:hAnsi="Times New Roman" w:cs="Times New Roman"/>
          <w:sz w:val="24"/>
          <w:szCs w:val="24"/>
        </w:rPr>
      </w:pPr>
      <w:r>
        <w:rPr>
          <w:rFonts w:ascii="Times New Roman" w:hAnsi="Times New Roman" w:cs="Times New Roman"/>
          <w:color w:val="000000" w:themeColor="text1"/>
        </w:rPr>
        <w:t>___________________</w:t>
      </w:r>
      <w:r w:rsidR="00EB4C01" w:rsidRPr="00EB4C01">
        <w:rPr>
          <w:rFonts w:ascii="Times New Roman" w:hAnsi="Times New Roman" w:cs="Times New Roman"/>
          <w:color w:val="000000" w:themeColor="text1"/>
        </w:rPr>
        <w:t xml:space="preserve">. </w:t>
      </w:r>
      <w:r w:rsidR="00EB4C01" w:rsidRPr="00EB4C01">
        <w:rPr>
          <w:rFonts w:ascii="Times New Roman" w:hAnsi="Times New Roman" w:cs="Times New Roman"/>
          <w:b/>
          <w:color w:val="000000" w:themeColor="text1"/>
        </w:rPr>
        <w:t>A Poética do Espaço.</w:t>
      </w:r>
      <w:r w:rsidR="00EB4C01" w:rsidRPr="00EB4C01">
        <w:rPr>
          <w:rFonts w:ascii="Times New Roman" w:hAnsi="Times New Roman" w:cs="Times New Roman"/>
          <w:color w:val="000000" w:themeColor="text1"/>
        </w:rPr>
        <w:t xml:space="preserve"> São Paulo: Martins Fontes, 1998.</w:t>
      </w:r>
    </w:p>
    <w:p w:rsidR="0058631A" w:rsidRDefault="00EB4C01" w:rsidP="0058631A">
      <w:pPr>
        <w:spacing w:after="360" w:line="360" w:lineRule="auto"/>
        <w:jc w:val="both"/>
        <w:rPr>
          <w:rFonts w:ascii="Times New Roman" w:hAnsi="Times New Roman" w:cs="Times New Roman"/>
          <w:sz w:val="24"/>
          <w:szCs w:val="24"/>
        </w:rPr>
      </w:pPr>
      <w:r w:rsidRPr="00EB4C01">
        <w:rPr>
          <w:rFonts w:ascii="Times New Roman" w:hAnsi="Times New Roman" w:cs="Times New Roman"/>
          <w:color w:val="000000" w:themeColor="text1"/>
        </w:rPr>
        <w:t>_____________</w:t>
      </w:r>
      <w:r w:rsidR="006773E9">
        <w:rPr>
          <w:rFonts w:ascii="Times New Roman" w:hAnsi="Times New Roman" w:cs="Times New Roman"/>
          <w:color w:val="000000" w:themeColor="text1"/>
        </w:rPr>
        <w:t>______</w:t>
      </w:r>
      <w:r w:rsidRPr="00EB4C01">
        <w:rPr>
          <w:rFonts w:ascii="Times New Roman" w:hAnsi="Times New Roman" w:cs="Times New Roman"/>
          <w:color w:val="000000" w:themeColor="text1"/>
        </w:rPr>
        <w:t>.</w:t>
      </w:r>
      <w:r w:rsidRPr="00EB4C01">
        <w:rPr>
          <w:rFonts w:ascii="Times New Roman" w:hAnsi="Times New Roman" w:cs="Times New Roman"/>
          <w:b/>
          <w:color w:val="000000" w:themeColor="text1"/>
        </w:rPr>
        <w:t xml:space="preserve"> A Psicanálise do Fogo. </w:t>
      </w:r>
      <w:r w:rsidRPr="00EB4C01">
        <w:rPr>
          <w:rFonts w:ascii="Times New Roman" w:hAnsi="Times New Roman" w:cs="Times New Roman"/>
          <w:color w:val="000000" w:themeColor="text1"/>
        </w:rPr>
        <w:t xml:space="preserve"> São Paulo: Martins Fontes, 2008.</w:t>
      </w:r>
    </w:p>
    <w:p w:rsidR="0058631A" w:rsidRDefault="00CD3A1E"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BAUMAN, </w:t>
      </w:r>
      <w:proofErr w:type="spellStart"/>
      <w:r>
        <w:rPr>
          <w:rFonts w:ascii="Times New Roman" w:hAnsi="Times New Roman" w:cs="Times New Roman"/>
          <w:sz w:val="24"/>
          <w:szCs w:val="24"/>
        </w:rPr>
        <w:t>Zygmunt.</w:t>
      </w:r>
      <w:r w:rsidR="00D455D4" w:rsidRPr="00D455D4">
        <w:rPr>
          <w:rFonts w:ascii="Times New Roman" w:hAnsi="Times New Roman" w:cs="Times New Roman"/>
          <w:b/>
          <w:sz w:val="24"/>
          <w:szCs w:val="24"/>
        </w:rPr>
        <w:t>Identidade</w:t>
      </w:r>
      <w:proofErr w:type="spellEnd"/>
      <w:r w:rsidR="00D455D4" w:rsidRPr="00D455D4">
        <w:rPr>
          <w:rFonts w:ascii="Times New Roman" w:hAnsi="Times New Roman" w:cs="Times New Roman"/>
          <w:b/>
          <w:sz w:val="24"/>
          <w:szCs w:val="24"/>
        </w:rPr>
        <w:t>.</w:t>
      </w:r>
      <w:r w:rsidR="00D455D4">
        <w:rPr>
          <w:rFonts w:ascii="Times New Roman" w:hAnsi="Times New Roman" w:cs="Times New Roman"/>
          <w:sz w:val="24"/>
          <w:szCs w:val="24"/>
        </w:rPr>
        <w:t xml:space="preserve"> Rio de Janeiro: Editora Zahar, 2005.</w:t>
      </w:r>
    </w:p>
    <w:p w:rsidR="0058631A" w:rsidRDefault="00376A34"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Pr="00376A34">
        <w:rPr>
          <w:rFonts w:ascii="Times New Roman" w:hAnsi="Times New Roman" w:cs="Times New Roman"/>
          <w:b/>
          <w:sz w:val="24"/>
          <w:szCs w:val="24"/>
        </w:rPr>
        <w:t>Comunidade: a busca por segurança no mundo atual.</w:t>
      </w:r>
      <w:r>
        <w:rPr>
          <w:rFonts w:ascii="Times New Roman" w:hAnsi="Times New Roman" w:cs="Times New Roman"/>
          <w:sz w:val="24"/>
          <w:szCs w:val="24"/>
        </w:rPr>
        <w:t xml:space="preserve"> Rio de Janeiro: Editora Zahar,</w:t>
      </w:r>
      <w:r w:rsidR="0058631A">
        <w:rPr>
          <w:rFonts w:ascii="Times New Roman" w:hAnsi="Times New Roman" w:cs="Times New Roman"/>
          <w:sz w:val="24"/>
          <w:szCs w:val="24"/>
        </w:rPr>
        <w:t xml:space="preserve"> 2003.</w:t>
      </w:r>
    </w:p>
    <w:p w:rsidR="0058631A" w:rsidRDefault="00CD3A1E"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BERGER, Peter; LUCKMANN, Thomas. </w:t>
      </w:r>
      <w:r w:rsidRPr="00CD3A1E">
        <w:rPr>
          <w:rFonts w:ascii="Times New Roman" w:hAnsi="Times New Roman" w:cs="Times New Roman"/>
          <w:b/>
          <w:sz w:val="24"/>
          <w:szCs w:val="24"/>
        </w:rPr>
        <w:t>A construção social da realidade</w:t>
      </w:r>
      <w:r>
        <w:rPr>
          <w:rFonts w:ascii="Times New Roman" w:hAnsi="Times New Roman" w:cs="Times New Roman"/>
          <w:sz w:val="24"/>
          <w:szCs w:val="24"/>
        </w:rPr>
        <w:t>. Petr</w:t>
      </w:r>
      <w:r w:rsidR="0058631A">
        <w:rPr>
          <w:rFonts w:ascii="Times New Roman" w:hAnsi="Times New Roman" w:cs="Times New Roman"/>
          <w:sz w:val="24"/>
          <w:szCs w:val="24"/>
        </w:rPr>
        <w:t>ópolis/RJ: Editora Vozes, 2008.</w:t>
      </w:r>
    </w:p>
    <w:p w:rsidR="0058631A" w:rsidRDefault="00DC56C2"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BERGSON</w:t>
      </w:r>
      <w:r w:rsidR="002A66BB">
        <w:rPr>
          <w:rFonts w:ascii="Times New Roman" w:hAnsi="Times New Roman" w:cs="Times New Roman"/>
          <w:sz w:val="24"/>
          <w:szCs w:val="24"/>
        </w:rPr>
        <w:t xml:space="preserve">, Henri. </w:t>
      </w:r>
      <w:r w:rsidR="002A66BB" w:rsidRPr="00DC56C2">
        <w:rPr>
          <w:rFonts w:ascii="Times New Roman" w:hAnsi="Times New Roman" w:cs="Times New Roman"/>
          <w:b/>
          <w:sz w:val="24"/>
          <w:szCs w:val="24"/>
        </w:rPr>
        <w:t>Memória e vida.</w:t>
      </w:r>
      <w:r w:rsidR="002A66BB">
        <w:rPr>
          <w:rFonts w:ascii="Times New Roman" w:hAnsi="Times New Roman" w:cs="Times New Roman"/>
          <w:sz w:val="24"/>
          <w:szCs w:val="24"/>
        </w:rPr>
        <w:t xml:space="preserve"> São Paulo: Martins Fontes, </w:t>
      </w:r>
      <w:r w:rsidR="00CD3A1E">
        <w:rPr>
          <w:rFonts w:ascii="Times New Roman" w:hAnsi="Times New Roman" w:cs="Times New Roman"/>
          <w:sz w:val="24"/>
          <w:szCs w:val="24"/>
        </w:rPr>
        <w:t>2006</w:t>
      </w:r>
      <w:r w:rsidR="002A66BB">
        <w:rPr>
          <w:rFonts w:ascii="Times New Roman" w:hAnsi="Times New Roman" w:cs="Times New Roman"/>
          <w:sz w:val="24"/>
          <w:szCs w:val="24"/>
        </w:rPr>
        <w:t>.</w:t>
      </w:r>
    </w:p>
    <w:p w:rsidR="0058631A" w:rsidRDefault="002A66BB"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BOSI, </w:t>
      </w:r>
      <w:proofErr w:type="spellStart"/>
      <w:r>
        <w:rPr>
          <w:rFonts w:ascii="Times New Roman" w:hAnsi="Times New Roman" w:cs="Times New Roman"/>
          <w:sz w:val="24"/>
          <w:szCs w:val="24"/>
        </w:rPr>
        <w:t>Ecléa</w:t>
      </w:r>
      <w:proofErr w:type="spellEnd"/>
      <w:r>
        <w:rPr>
          <w:rFonts w:ascii="Times New Roman" w:hAnsi="Times New Roman" w:cs="Times New Roman"/>
          <w:sz w:val="24"/>
          <w:szCs w:val="24"/>
        </w:rPr>
        <w:t xml:space="preserve">. </w:t>
      </w:r>
      <w:r w:rsidRPr="002A66BB">
        <w:rPr>
          <w:rFonts w:ascii="Times New Roman" w:hAnsi="Times New Roman" w:cs="Times New Roman"/>
          <w:b/>
          <w:sz w:val="24"/>
          <w:szCs w:val="24"/>
        </w:rPr>
        <w:t>Mem</w:t>
      </w:r>
      <w:r>
        <w:rPr>
          <w:rFonts w:ascii="Times New Roman" w:hAnsi="Times New Roman" w:cs="Times New Roman"/>
          <w:b/>
          <w:sz w:val="24"/>
          <w:szCs w:val="24"/>
        </w:rPr>
        <w:t>ória e sociedade. L</w:t>
      </w:r>
      <w:r w:rsidRPr="002A66BB">
        <w:rPr>
          <w:rFonts w:ascii="Times New Roman" w:hAnsi="Times New Roman" w:cs="Times New Roman"/>
          <w:b/>
          <w:sz w:val="24"/>
          <w:szCs w:val="24"/>
        </w:rPr>
        <w:t>embrança de velhos.</w:t>
      </w:r>
      <w:r>
        <w:rPr>
          <w:rFonts w:ascii="Times New Roman" w:hAnsi="Times New Roman" w:cs="Times New Roman"/>
          <w:sz w:val="24"/>
          <w:szCs w:val="24"/>
        </w:rPr>
        <w:t xml:space="preserve"> São Paulo: Companhia das L</w:t>
      </w:r>
      <w:r w:rsidR="0058631A">
        <w:rPr>
          <w:rFonts w:ascii="Times New Roman" w:hAnsi="Times New Roman" w:cs="Times New Roman"/>
          <w:sz w:val="24"/>
          <w:szCs w:val="24"/>
        </w:rPr>
        <w:t>etras, 1998.</w:t>
      </w:r>
    </w:p>
    <w:p w:rsidR="0058631A" w:rsidRDefault="00AE6FAE"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BRAGA</w:t>
      </w:r>
      <w:r w:rsidR="003F36EE">
        <w:rPr>
          <w:rFonts w:ascii="Times New Roman" w:hAnsi="Times New Roman" w:cs="Times New Roman"/>
          <w:sz w:val="24"/>
          <w:szCs w:val="24"/>
        </w:rPr>
        <w:t xml:space="preserve">, Maria </w:t>
      </w:r>
      <w:proofErr w:type="gramStart"/>
      <w:r w:rsidR="003F36EE">
        <w:rPr>
          <w:rFonts w:ascii="Times New Roman" w:hAnsi="Times New Roman" w:cs="Times New Roman"/>
          <w:sz w:val="24"/>
          <w:szCs w:val="24"/>
        </w:rPr>
        <w:t>lúcia</w:t>
      </w:r>
      <w:proofErr w:type="gramEnd"/>
      <w:r w:rsidR="003F36EE">
        <w:rPr>
          <w:rFonts w:ascii="Times New Roman" w:hAnsi="Times New Roman" w:cs="Times New Roman"/>
          <w:sz w:val="24"/>
          <w:szCs w:val="24"/>
        </w:rPr>
        <w:t xml:space="preserve"> de Santana; </w:t>
      </w:r>
      <w:r>
        <w:rPr>
          <w:rFonts w:ascii="Times New Roman" w:hAnsi="Times New Roman" w:cs="Times New Roman"/>
          <w:sz w:val="24"/>
          <w:szCs w:val="24"/>
        </w:rPr>
        <w:t>SILVEIRA</w:t>
      </w:r>
      <w:r w:rsidR="003F36EE">
        <w:rPr>
          <w:rFonts w:ascii="Times New Roman" w:hAnsi="Times New Roman" w:cs="Times New Roman"/>
          <w:sz w:val="24"/>
          <w:szCs w:val="24"/>
        </w:rPr>
        <w:t xml:space="preserve">, Maria Helena Vargas da. </w:t>
      </w:r>
      <w:r w:rsidRPr="00B558B8">
        <w:rPr>
          <w:rFonts w:ascii="Times New Roman" w:hAnsi="Times New Roman" w:cs="Times New Roman"/>
          <w:b/>
          <w:sz w:val="24"/>
          <w:szCs w:val="24"/>
        </w:rPr>
        <w:t xml:space="preserve">O Programa Diversidade na Universidade e a construção de uma política educacional </w:t>
      </w:r>
      <w:proofErr w:type="spellStart"/>
      <w:r w:rsidRPr="00B558B8">
        <w:rPr>
          <w:rFonts w:ascii="Times New Roman" w:hAnsi="Times New Roman" w:cs="Times New Roman"/>
          <w:b/>
          <w:sz w:val="24"/>
          <w:szCs w:val="24"/>
        </w:rPr>
        <w:t>anti-racista</w:t>
      </w:r>
      <w:proofErr w:type="spellEnd"/>
      <w:r w:rsidR="00B558B8" w:rsidRPr="00B558B8">
        <w:rPr>
          <w:rFonts w:ascii="Times New Roman" w:hAnsi="Times New Roman" w:cs="Times New Roman"/>
          <w:b/>
          <w:sz w:val="24"/>
          <w:szCs w:val="24"/>
        </w:rPr>
        <w:t>.</w:t>
      </w:r>
      <w:r w:rsidR="0058631A">
        <w:rPr>
          <w:rFonts w:ascii="Times New Roman" w:hAnsi="Times New Roman" w:cs="Times New Roman"/>
          <w:b/>
          <w:sz w:val="24"/>
          <w:szCs w:val="24"/>
        </w:rPr>
        <w:t xml:space="preserve"> </w:t>
      </w:r>
      <w:r w:rsidR="003F36EE">
        <w:rPr>
          <w:rFonts w:ascii="Times New Roman" w:hAnsi="Times New Roman" w:cs="Times New Roman"/>
          <w:sz w:val="24"/>
          <w:szCs w:val="24"/>
        </w:rPr>
        <w:t xml:space="preserve">Brasília: </w:t>
      </w:r>
      <w:r>
        <w:rPr>
          <w:rFonts w:ascii="Times New Roman" w:hAnsi="Times New Roman" w:cs="Times New Roman"/>
          <w:sz w:val="24"/>
          <w:szCs w:val="24"/>
        </w:rPr>
        <w:t>Secretaria de Educaç</w:t>
      </w:r>
      <w:r w:rsidR="00B558B8">
        <w:rPr>
          <w:rFonts w:ascii="Times New Roman" w:hAnsi="Times New Roman" w:cs="Times New Roman"/>
          <w:sz w:val="24"/>
          <w:szCs w:val="24"/>
        </w:rPr>
        <w:t>ão Continuada, Al</w:t>
      </w:r>
      <w:r>
        <w:rPr>
          <w:rFonts w:ascii="Times New Roman" w:hAnsi="Times New Roman" w:cs="Times New Roman"/>
          <w:sz w:val="24"/>
          <w:szCs w:val="24"/>
        </w:rPr>
        <w:t>fabetização e Diversidade, UNESCO, 2007.</w:t>
      </w:r>
    </w:p>
    <w:p w:rsidR="0058631A" w:rsidRDefault="00D455D4"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DURAND</w:t>
      </w:r>
      <w:r w:rsidR="005F7519">
        <w:rPr>
          <w:rFonts w:ascii="Times New Roman" w:hAnsi="Times New Roman" w:cs="Times New Roman"/>
          <w:sz w:val="24"/>
          <w:szCs w:val="24"/>
        </w:rPr>
        <w:t xml:space="preserve">, Gilbert. </w:t>
      </w:r>
      <w:r w:rsidR="005F7519" w:rsidRPr="00D455D4">
        <w:rPr>
          <w:rFonts w:ascii="Times New Roman" w:hAnsi="Times New Roman" w:cs="Times New Roman"/>
          <w:b/>
          <w:sz w:val="24"/>
          <w:szCs w:val="24"/>
        </w:rPr>
        <w:t>A imaginação simbólica.</w:t>
      </w:r>
      <w:r w:rsidR="0058631A">
        <w:rPr>
          <w:rFonts w:ascii="Times New Roman" w:hAnsi="Times New Roman" w:cs="Times New Roman"/>
          <w:b/>
          <w:sz w:val="24"/>
          <w:szCs w:val="24"/>
        </w:rPr>
        <w:t xml:space="preserve"> </w:t>
      </w:r>
      <w:r>
        <w:rPr>
          <w:rFonts w:ascii="Times New Roman" w:hAnsi="Times New Roman" w:cs="Times New Roman"/>
          <w:sz w:val="24"/>
          <w:szCs w:val="24"/>
        </w:rPr>
        <w:t>São Paulo: Editora Cultrix, 1988.</w:t>
      </w:r>
    </w:p>
    <w:p w:rsidR="0058631A" w:rsidRDefault="00897235" w:rsidP="0058631A">
      <w:pPr>
        <w:spacing w:after="360" w:line="360" w:lineRule="auto"/>
        <w:jc w:val="both"/>
        <w:rPr>
          <w:rFonts w:ascii="Times New Roman" w:hAnsi="Times New Roman" w:cs="Times New Roman"/>
          <w:sz w:val="24"/>
          <w:szCs w:val="24"/>
        </w:rPr>
      </w:pPr>
      <w:r w:rsidRPr="00897235">
        <w:rPr>
          <w:rFonts w:ascii="Times New Roman" w:hAnsi="Times New Roman" w:cs="Times New Roman"/>
          <w:color w:val="000000" w:themeColor="text1"/>
          <w:sz w:val="24"/>
          <w:szCs w:val="24"/>
        </w:rPr>
        <w:t xml:space="preserve">GUIMARÃES, Antônio Sérgio Alfredo. </w:t>
      </w:r>
      <w:r w:rsidRPr="00897235">
        <w:rPr>
          <w:rFonts w:ascii="Times New Roman" w:hAnsi="Times New Roman" w:cs="Times New Roman"/>
          <w:b/>
          <w:color w:val="000000" w:themeColor="text1"/>
          <w:sz w:val="24"/>
          <w:szCs w:val="24"/>
        </w:rPr>
        <w:t xml:space="preserve">Racismo e </w:t>
      </w:r>
      <w:proofErr w:type="spellStart"/>
      <w:r w:rsidRPr="00897235">
        <w:rPr>
          <w:rFonts w:ascii="Times New Roman" w:hAnsi="Times New Roman" w:cs="Times New Roman"/>
          <w:b/>
          <w:color w:val="000000" w:themeColor="text1"/>
          <w:sz w:val="24"/>
          <w:szCs w:val="24"/>
        </w:rPr>
        <w:t>anti-racismo</w:t>
      </w:r>
      <w:proofErr w:type="spellEnd"/>
      <w:r w:rsidRPr="00897235">
        <w:rPr>
          <w:rFonts w:ascii="Times New Roman" w:hAnsi="Times New Roman" w:cs="Times New Roman"/>
          <w:b/>
          <w:color w:val="000000" w:themeColor="text1"/>
          <w:sz w:val="24"/>
          <w:szCs w:val="24"/>
        </w:rPr>
        <w:t xml:space="preserve"> no Brasil</w:t>
      </w:r>
      <w:r w:rsidRPr="00897235">
        <w:rPr>
          <w:rFonts w:ascii="Times New Roman" w:hAnsi="Times New Roman" w:cs="Times New Roman"/>
          <w:color w:val="000000" w:themeColor="text1"/>
          <w:sz w:val="24"/>
          <w:szCs w:val="24"/>
        </w:rPr>
        <w:t>. São Paulo: Fundação de Apoio à Universidade de São Paulo, 1999.</w:t>
      </w:r>
    </w:p>
    <w:p w:rsidR="0058631A" w:rsidRDefault="002A66BB"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HALBWACHS, Maurice.</w:t>
      </w:r>
      <w:r w:rsidRPr="002A66BB">
        <w:rPr>
          <w:rFonts w:ascii="Times New Roman" w:hAnsi="Times New Roman" w:cs="Times New Roman"/>
          <w:b/>
          <w:sz w:val="24"/>
          <w:szCs w:val="24"/>
        </w:rPr>
        <w:t xml:space="preserve"> A memória coletiva</w:t>
      </w:r>
      <w:r>
        <w:rPr>
          <w:rFonts w:ascii="Times New Roman" w:hAnsi="Times New Roman" w:cs="Times New Roman"/>
          <w:sz w:val="24"/>
          <w:szCs w:val="24"/>
        </w:rPr>
        <w:t>. São Paulo: Centauro, 2006.</w:t>
      </w:r>
    </w:p>
    <w:p w:rsidR="0058631A" w:rsidRDefault="002A66BB" w:rsidP="0058631A">
      <w:pPr>
        <w:spacing w:after="360" w:line="360" w:lineRule="auto"/>
        <w:jc w:val="both"/>
        <w:rPr>
          <w:rFonts w:ascii="Times New Roman" w:hAnsi="Times New Roman" w:cs="Times New Roman"/>
          <w:sz w:val="24"/>
          <w:szCs w:val="24"/>
        </w:rPr>
      </w:pPr>
      <w:r w:rsidRPr="002A66BB">
        <w:rPr>
          <w:rFonts w:ascii="Times New Roman" w:hAnsi="Times New Roman" w:cs="Times New Roman"/>
          <w:sz w:val="24"/>
          <w:szCs w:val="24"/>
        </w:rPr>
        <w:t xml:space="preserve">HALL, Stuart. </w:t>
      </w:r>
      <w:r w:rsidRPr="002A66BB">
        <w:rPr>
          <w:rFonts w:ascii="Times New Roman" w:hAnsi="Times New Roman" w:cs="Times New Roman"/>
          <w:b/>
          <w:sz w:val="24"/>
          <w:szCs w:val="24"/>
        </w:rPr>
        <w:t>A identidade cultural na pós-modernidade.</w:t>
      </w:r>
      <w:r w:rsidRPr="002A66BB">
        <w:rPr>
          <w:rFonts w:ascii="Times New Roman" w:hAnsi="Times New Roman" w:cs="Times New Roman"/>
          <w:sz w:val="24"/>
          <w:szCs w:val="24"/>
        </w:rPr>
        <w:t xml:space="preserve"> Rio de Janeiro: DP&amp;A, 2006.</w:t>
      </w:r>
    </w:p>
    <w:p w:rsidR="0058631A" w:rsidRDefault="00D455D4"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JUNG, Carl Gustav. </w:t>
      </w:r>
      <w:r w:rsidRPr="00D455D4">
        <w:rPr>
          <w:rFonts w:ascii="Times New Roman" w:hAnsi="Times New Roman" w:cs="Times New Roman"/>
          <w:b/>
          <w:sz w:val="24"/>
          <w:szCs w:val="24"/>
        </w:rPr>
        <w:t>O homem e seus símbolos.</w:t>
      </w:r>
      <w:r>
        <w:rPr>
          <w:rFonts w:ascii="Times New Roman" w:hAnsi="Times New Roman" w:cs="Times New Roman"/>
          <w:sz w:val="24"/>
          <w:szCs w:val="24"/>
        </w:rPr>
        <w:t xml:space="preserve"> Rio de Janeiro: Nova Fronteira, 2008. </w:t>
      </w:r>
    </w:p>
    <w:p w:rsidR="0058631A" w:rsidRDefault="00B558B8"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LOPES. Maria Auxiliadora; BRAGA, Maria </w:t>
      </w:r>
      <w:proofErr w:type="gramStart"/>
      <w:r>
        <w:rPr>
          <w:rFonts w:ascii="Times New Roman" w:hAnsi="Times New Roman" w:cs="Times New Roman"/>
          <w:sz w:val="24"/>
          <w:szCs w:val="24"/>
        </w:rPr>
        <w:t>lúcia</w:t>
      </w:r>
      <w:proofErr w:type="gramEnd"/>
      <w:r>
        <w:rPr>
          <w:rFonts w:ascii="Times New Roman" w:hAnsi="Times New Roman" w:cs="Times New Roman"/>
          <w:sz w:val="24"/>
          <w:szCs w:val="24"/>
        </w:rPr>
        <w:t xml:space="preserve"> de Santana. </w:t>
      </w:r>
      <w:r>
        <w:rPr>
          <w:rFonts w:ascii="Times New Roman" w:hAnsi="Times New Roman" w:cs="Times New Roman"/>
          <w:b/>
          <w:sz w:val="24"/>
          <w:szCs w:val="24"/>
        </w:rPr>
        <w:t>Acesso e Permanência da População Negra no Ensino Superior</w:t>
      </w:r>
      <w:r w:rsidRPr="00B558B8">
        <w:rPr>
          <w:rFonts w:ascii="Times New Roman" w:hAnsi="Times New Roman" w:cs="Times New Roman"/>
          <w:b/>
          <w:sz w:val="24"/>
          <w:szCs w:val="24"/>
        </w:rPr>
        <w:t>.</w:t>
      </w:r>
      <w:r>
        <w:rPr>
          <w:rFonts w:ascii="Times New Roman" w:hAnsi="Times New Roman" w:cs="Times New Roman"/>
          <w:sz w:val="24"/>
          <w:szCs w:val="24"/>
        </w:rPr>
        <w:t xml:space="preserve"> Brasília: Secretaria de Educação Continuada, Alfabetizaç</w:t>
      </w:r>
      <w:r w:rsidR="0058631A">
        <w:rPr>
          <w:rFonts w:ascii="Times New Roman" w:hAnsi="Times New Roman" w:cs="Times New Roman"/>
          <w:sz w:val="24"/>
          <w:szCs w:val="24"/>
        </w:rPr>
        <w:t>ão e Diversidade, UNESCO, 2007.</w:t>
      </w:r>
    </w:p>
    <w:p w:rsidR="0058631A" w:rsidRDefault="00E33AFD" w:rsidP="0058631A">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MARONI, </w:t>
      </w:r>
      <w:proofErr w:type="spellStart"/>
      <w:r>
        <w:rPr>
          <w:rFonts w:ascii="Times New Roman" w:hAnsi="Times New Roman" w:cs="Times New Roman"/>
          <w:sz w:val="24"/>
          <w:szCs w:val="24"/>
        </w:rPr>
        <w:t>Amnéris</w:t>
      </w:r>
      <w:proofErr w:type="spellEnd"/>
      <w:r>
        <w:rPr>
          <w:rFonts w:ascii="Times New Roman" w:hAnsi="Times New Roman" w:cs="Times New Roman"/>
          <w:sz w:val="24"/>
          <w:szCs w:val="24"/>
        </w:rPr>
        <w:t xml:space="preserve">. </w:t>
      </w:r>
      <w:r w:rsidRPr="005F7519">
        <w:rPr>
          <w:rFonts w:ascii="Times New Roman" w:hAnsi="Times New Roman" w:cs="Times New Roman"/>
          <w:i/>
          <w:sz w:val="24"/>
          <w:szCs w:val="24"/>
        </w:rPr>
        <w:t>Jung na “Era das Catástrofes”</w:t>
      </w:r>
      <w:r>
        <w:rPr>
          <w:rFonts w:ascii="Times New Roman" w:hAnsi="Times New Roman" w:cs="Times New Roman"/>
          <w:sz w:val="24"/>
          <w:szCs w:val="24"/>
        </w:rPr>
        <w:t xml:space="preserve">. IN: </w:t>
      </w:r>
      <w:r w:rsidRPr="005F7519">
        <w:rPr>
          <w:rFonts w:ascii="Times New Roman" w:hAnsi="Times New Roman" w:cs="Times New Roman"/>
          <w:b/>
          <w:sz w:val="24"/>
          <w:szCs w:val="24"/>
        </w:rPr>
        <w:t>JUNG – A psicologia analítica e o resgate do sagrado.</w:t>
      </w:r>
      <w:r>
        <w:rPr>
          <w:rFonts w:ascii="Times New Roman" w:hAnsi="Times New Roman" w:cs="Times New Roman"/>
          <w:sz w:val="24"/>
          <w:szCs w:val="24"/>
        </w:rPr>
        <w:t xml:space="preserve"> Revista VIVER Mente &amp; Cérebro. Coleção memória da psicanálise. </w:t>
      </w:r>
      <w:r w:rsidR="005F7519">
        <w:rPr>
          <w:rFonts w:ascii="Times New Roman" w:hAnsi="Times New Roman" w:cs="Times New Roman"/>
          <w:sz w:val="24"/>
          <w:szCs w:val="24"/>
        </w:rPr>
        <w:t>Edição Nº 2, 2009.</w:t>
      </w:r>
    </w:p>
    <w:p w:rsidR="0058631A" w:rsidRDefault="00897235" w:rsidP="0058631A">
      <w:pPr>
        <w:spacing w:after="360" w:line="360" w:lineRule="auto"/>
        <w:jc w:val="both"/>
        <w:rPr>
          <w:rFonts w:ascii="Times New Roman" w:hAnsi="Times New Roman" w:cs="Times New Roman"/>
          <w:sz w:val="24"/>
          <w:szCs w:val="24"/>
        </w:rPr>
      </w:pPr>
      <w:r w:rsidRPr="00897235">
        <w:rPr>
          <w:rFonts w:ascii="Times New Roman" w:hAnsi="Times New Roman" w:cs="Times New Roman"/>
          <w:color w:val="000000" w:themeColor="text1"/>
          <w:sz w:val="24"/>
          <w:szCs w:val="24"/>
        </w:rPr>
        <w:t xml:space="preserve">MUNANGA, Kabengele (org.), </w:t>
      </w:r>
      <w:r w:rsidRPr="00897235">
        <w:rPr>
          <w:rFonts w:ascii="Times New Roman" w:hAnsi="Times New Roman" w:cs="Times New Roman"/>
          <w:b/>
          <w:color w:val="000000" w:themeColor="text1"/>
          <w:sz w:val="24"/>
          <w:szCs w:val="24"/>
        </w:rPr>
        <w:t>Superando o Racismo na escola</w:t>
      </w:r>
      <w:r w:rsidRPr="00897235">
        <w:rPr>
          <w:rFonts w:ascii="Times New Roman" w:hAnsi="Times New Roman" w:cs="Times New Roman"/>
          <w:color w:val="000000" w:themeColor="text1"/>
          <w:sz w:val="24"/>
          <w:szCs w:val="24"/>
        </w:rPr>
        <w:t>. Brasília: Ministério da Educação, Secretaria de Educação Continuada, Alfabetização Diversidade, 2008.</w:t>
      </w:r>
    </w:p>
    <w:p w:rsidR="0058631A" w:rsidRDefault="00897235" w:rsidP="0058631A">
      <w:pPr>
        <w:spacing w:after="360" w:line="360" w:lineRule="auto"/>
        <w:jc w:val="both"/>
        <w:rPr>
          <w:rFonts w:ascii="Times New Roman" w:hAnsi="Times New Roman" w:cs="Times New Roman"/>
          <w:sz w:val="24"/>
          <w:szCs w:val="24"/>
        </w:rPr>
      </w:pPr>
      <w:r w:rsidRPr="00897235">
        <w:rPr>
          <w:rFonts w:ascii="Times New Roman" w:hAnsi="Times New Roman" w:cs="Times New Roman"/>
          <w:color w:val="000000" w:themeColor="text1"/>
          <w:sz w:val="24"/>
          <w:szCs w:val="24"/>
        </w:rPr>
        <w:t xml:space="preserve">ROMÃO, </w:t>
      </w:r>
      <w:proofErr w:type="spellStart"/>
      <w:r w:rsidRPr="00897235">
        <w:rPr>
          <w:rFonts w:ascii="Times New Roman" w:hAnsi="Times New Roman" w:cs="Times New Roman"/>
          <w:color w:val="000000" w:themeColor="text1"/>
          <w:sz w:val="24"/>
          <w:szCs w:val="24"/>
        </w:rPr>
        <w:t>Jeruse</w:t>
      </w:r>
      <w:proofErr w:type="spellEnd"/>
      <w:r w:rsidRPr="00897235">
        <w:rPr>
          <w:rFonts w:ascii="Times New Roman" w:hAnsi="Times New Roman" w:cs="Times New Roman"/>
          <w:color w:val="000000" w:themeColor="text1"/>
          <w:sz w:val="24"/>
          <w:szCs w:val="24"/>
        </w:rPr>
        <w:t xml:space="preserve">. </w:t>
      </w:r>
      <w:r w:rsidRPr="00897235">
        <w:rPr>
          <w:rFonts w:ascii="Times New Roman" w:hAnsi="Times New Roman" w:cs="Times New Roman"/>
          <w:b/>
          <w:color w:val="000000" w:themeColor="text1"/>
          <w:sz w:val="24"/>
          <w:szCs w:val="24"/>
        </w:rPr>
        <w:t>História da Educação do Negro e outras histórias</w:t>
      </w:r>
      <w:r w:rsidRPr="00897235">
        <w:rPr>
          <w:rFonts w:ascii="Times New Roman" w:hAnsi="Times New Roman" w:cs="Times New Roman"/>
          <w:color w:val="000000" w:themeColor="text1"/>
          <w:sz w:val="24"/>
          <w:szCs w:val="24"/>
        </w:rPr>
        <w:t>. Brasília: Ministério da Educação, Secretaria de Educação Continuada, A</w:t>
      </w:r>
      <w:r w:rsidR="0058631A">
        <w:rPr>
          <w:rFonts w:ascii="Times New Roman" w:hAnsi="Times New Roman" w:cs="Times New Roman"/>
          <w:color w:val="000000" w:themeColor="text1"/>
          <w:sz w:val="24"/>
          <w:szCs w:val="24"/>
        </w:rPr>
        <w:t>lfabetização Diversidade, 2005.</w:t>
      </w:r>
    </w:p>
    <w:p w:rsidR="0058631A" w:rsidRPr="0058631A" w:rsidRDefault="004B4624" w:rsidP="0058631A">
      <w:pPr>
        <w:spacing w:after="360" w:line="360" w:lineRule="auto"/>
        <w:jc w:val="both"/>
        <w:rPr>
          <w:rFonts w:ascii="Times New Roman" w:hAnsi="Times New Roman" w:cs="Times New Roman"/>
          <w:sz w:val="24"/>
          <w:szCs w:val="24"/>
        </w:rPr>
      </w:pPr>
      <w:r w:rsidRPr="002A66BB">
        <w:rPr>
          <w:rFonts w:ascii="Times New Roman" w:hAnsi="Times New Roman" w:cs="Times New Roman"/>
          <w:sz w:val="24"/>
          <w:szCs w:val="24"/>
        </w:rPr>
        <w:t xml:space="preserve">SILVA, Simone Rezende. </w:t>
      </w:r>
      <w:r w:rsidRPr="002A66BB">
        <w:rPr>
          <w:rFonts w:ascii="Times New Roman" w:hAnsi="Times New Roman" w:cs="Times New Roman"/>
          <w:b/>
          <w:sz w:val="24"/>
          <w:szCs w:val="24"/>
        </w:rPr>
        <w:t>Quilombos no Brasil: a memória como forma de reinvenção da identidade e territorialidade negra</w:t>
      </w:r>
      <w:r w:rsidR="00CD2EC4" w:rsidRPr="002A66BB">
        <w:rPr>
          <w:rFonts w:ascii="Times New Roman" w:hAnsi="Times New Roman" w:cs="Times New Roman"/>
          <w:b/>
          <w:sz w:val="24"/>
          <w:szCs w:val="24"/>
        </w:rPr>
        <w:t>.</w:t>
      </w:r>
      <w:r w:rsidR="00CD2EC4" w:rsidRPr="002A66BB">
        <w:rPr>
          <w:rFonts w:ascii="Times New Roman" w:hAnsi="Times New Roman" w:cs="Times New Roman"/>
          <w:sz w:val="24"/>
          <w:szCs w:val="24"/>
        </w:rPr>
        <w:t xml:space="preserve"> In: XII Colóquio Internacional de </w:t>
      </w:r>
      <w:proofErr w:type="spellStart"/>
      <w:r w:rsidR="00CD2EC4" w:rsidRPr="002A66BB">
        <w:rPr>
          <w:rFonts w:ascii="Times New Roman" w:hAnsi="Times New Roman" w:cs="Times New Roman"/>
          <w:sz w:val="24"/>
          <w:szCs w:val="24"/>
        </w:rPr>
        <w:t>Geocrítica</w:t>
      </w:r>
      <w:proofErr w:type="spellEnd"/>
      <w:r w:rsidR="00CD2EC4" w:rsidRPr="002A66BB">
        <w:rPr>
          <w:rFonts w:ascii="Times New Roman" w:hAnsi="Times New Roman" w:cs="Times New Roman"/>
          <w:sz w:val="24"/>
          <w:szCs w:val="24"/>
        </w:rPr>
        <w:t>. Bogotá: 2012.</w:t>
      </w:r>
    </w:p>
    <w:p w:rsidR="00CD2EC4" w:rsidRPr="0058631A" w:rsidRDefault="00B558B8" w:rsidP="0058631A">
      <w:pPr>
        <w:spacing w:after="0" w:line="360" w:lineRule="auto"/>
        <w:ind w:right="-1"/>
        <w:jc w:val="both"/>
        <w:rPr>
          <w:rFonts w:ascii="Times New Roman" w:hAnsi="Times New Roman" w:cs="Times New Roman"/>
          <w:color w:val="000000" w:themeColor="text1"/>
          <w:sz w:val="24"/>
          <w:szCs w:val="24"/>
        </w:rPr>
      </w:pPr>
      <w:r w:rsidRPr="00897235">
        <w:rPr>
          <w:rFonts w:ascii="Times New Roman" w:hAnsi="Times New Roman" w:cs="Times New Roman"/>
          <w:sz w:val="24"/>
          <w:szCs w:val="24"/>
        </w:rPr>
        <w:t xml:space="preserve">SOUZA, Ana Lúcia Silva; CROSO, Camilla. </w:t>
      </w:r>
      <w:r w:rsidRPr="00897235">
        <w:rPr>
          <w:rFonts w:ascii="Times New Roman" w:hAnsi="Times New Roman" w:cs="Times New Roman"/>
          <w:b/>
          <w:sz w:val="24"/>
          <w:szCs w:val="24"/>
        </w:rPr>
        <w:t>Igualdade das relações étnico-raciais na escola: possibilidades e desafios para a implementação da Lei 10.639/03.</w:t>
      </w:r>
      <w:r w:rsidRPr="00897235">
        <w:rPr>
          <w:rFonts w:ascii="Times New Roman" w:hAnsi="Times New Roman" w:cs="Times New Roman"/>
          <w:sz w:val="24"/>
          <w:szCs w:val="24"/>
        </w:rPr>
        <w:t xml:space="preserve"> São Paulo: Editora </w:t>
      </w:r>
      <w:proofErr w:type="spellStart"/>
      <w:r w:rsidRPr="00897235">
        <w:rPr>
          <w:rFonts w:ascii="Times New Roman" w:hAnsi="Times New Roman" w:cs="Times New Roman"/>
          <w:sz w:val="24"/>
          <w:szCs w:val="24"/>
        </w:rPr>
        <w:t>Peirópolis</w:t>
      </w:r>
      <w:proofErr w:type="spellEnd"/>
      <w:r w:rsidRPr="00897235">
        <w:rPr>
          <w:rFonts w:ascii="Times New Roman" w:hAnsi="Times New Roman" w:cs="Times New Roman"/>
          <w:sz w:val="24"/>
          <w:szCs w:val="24"/>
        </w:rPr>
        <w:t>, 2007.</w:t>
      </w:r>
    </w:p>
    <w:p w:rsidR="00897235" w:rsidRPr="00897235" w:rsidRDefault="00897235" w:rsidP="00897235">
      <w:pPr>
        <w:spacing w:after="0" w:line="360" w:lineRule="auto"/>
        <w:ind w:right="-1"/>
        <w:jc w:val="both"/>
        <w:rPr>
          <w:rFonts w:ascii="Times New Roman" w:hAnsi="Times New Roman" w:cs="Times New Roman"/>
          <w:color w:val="000000" w:themeColor="text1"/>
          <w:sz w:val="24"/>
          <w:szCs w:val="24"/>
        </w:rPr>
      </w:pPr>
    </w:p>
    <w:p w:rsidR="00897235" w:rsidRPr="00897235" w:rsidRDefault="00897235" w:rsidP="00897235">
      <w:pPr>
        <w:spacing w:after="0" w:line="360" w:lineRule="auto"/>
        <w:ind w:right="-1"/>
        <w:jc w:val="both"/>
        <w:rPr>
          <w:rFonts w:ascii="Times New Roman" w:hAnsi="Times New Roman" w:cs="Times New Roman"/>
          <w:color w:val="000000" w:themeColor="text1"/>
          <w:sz w:val="24"/>
          <w:szCs w:val="24"/>
        </w:rPr>
      </w:pPr>
    </w:p>
    <w:p w:rsidR="00CD2EC4" w:rsidRPr="00CD2EC4" w:rsidRDefault="00CD2EC4" w:rsidP="00CD2EC4">
      <w:pPr>
        <w:spacing w:line="360" w:lineRule="auto"/>
        <w:jc w:val="both"/>
        <w:rPr>
          <w:rFonts w:ascii="Times New Roman" w:hAnsi="Times New Roman" w:cs="Times New Roman"/>
          <w:sz w:val="24"/>
          <w:szCs w:val="24"/>
        </w:rPr>
      </w:pPr>
    </w:p>
    <w:sectPr w:rsidR="00CD2EC4" w:rsidRPr="00CD2EC4" w:rsidSect="00E87309">
      <w:footerReference w:type="default" r:id="rId8"/>
      <w:footerReference w:type="firs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BAE" w:rsidRDefault="00294BAE">
      <w:pPr>
        <w:spacing w:after="0" w:line="240" w:lineRule="auto"/>
      </w:pPr>
      <w:r>
        <w:separator/>
      </w:r>
    </w:p>
  </w:endnote>
  <w:endnote w:type="continuationSeparator" w:id="0">
    <w:p w:rsidR="00294BAE" w:rsidRDefault="0029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628436"/>
      <w:docPartObj>
        <w:docPartGallery w:val="Page Numbers (Bottom of Page)"/>
        <w:docPartUnique/>
      </w:docPartObj>
    </w:sdtPr>
    <w:sdtEndPr/>
    <w:sdtContent>
      <w:p w:rsidR="00CE5D9A" w:rsidRDefault="00CE5D9A">
        <w:pPr>
          <w:pStyle w:val="Rodap"/>
          <w:jc w:val="right"/>
        </w:pPr>
        <w:r>
          <w:fldChar w:fldCharType="begin"/>
        </w:r>
        <w:r>
          <w:instrText>PAGE   \* MERGEFORMAT</w:instrText>
        </w:r>
        <w:r>
          <w:fldChar w:fldCharType="separate"/>
        </w:r>
        <w:r>
          <w:rPr>
            <w:noProof/>
          </w:rPr>
          <w:t>17</w:t>
        </w:r>
        <w:r>
          <w:fldChar w:fldCharType="end"/>
        </w:r>
      </w:p>
    </w:sdtContent>
  </w:sdt>
  <w:p w:rsidR="00CE5D9A" w:rsidRDefault="00CE5D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775263"/>
      <w:docPartObj>
        <w:docPartGallery w:val="Page Numbers (Bottom of Page)"/>
        <w:docPartUnique/>
      </w:docPartObj>
    </w:sdtPr>
    <w:sdtEndPr/>
    <w:sdtContent>
      <w:p w:rsidR="00CE5D9A" w:rsidRDefault="00CE5D9A">
        <w:pPr>
          <w:pStyle w:val="Rodap"/>
          <w:jc w:val="right"/>
        </w:pPr>
        <w:r>
          <w:tab/>
        </w:r>
      </w:p>
    </w:sdtContent>
  </w:sdt>
  <w:p w:rsidR="00CE5D9A" w:rsidRDefault="00CE5D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BAE" w:rsidRDefault="00294BAE">
      <w:pPr>
        <w:spacing w:after="0" w:line="240" w:lineRule="auto"/>
      </w:pPr>
      <w:r>
        <w:separator/>
      </w:r>
    </w:p>
  </w:footnote>
  <w:footnote w:type="continuationSeparator" w:id="0">
    <w:p w:rsidR="00294BAE" w:rsidRDefault="00294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4640C"/>
    <w:multiLevelType w:val="hybridMultilevel"/>
    <w:tmpl w:val="E66A10D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572901D2"/>
    <w:multiLevelType w:val="hybridMultilevel"/>
    <w:tmpl w:val="1E0AC620"/>
    <w:lvl w:ilvl="0" w:tplc="849CF59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B0"/>
    <w:rsid w:val="00020144"/>
    <w:rsid w:val="00041820"/>
    <w:rsid w:val="00070B20"/>
    <w:rsid w:val="00087E25"/>
    <w:rsid w:val="000B79A5"/>
    <w:rsid w:val="000C1189"/>
    <w:rsid w:val="000E139C"/>
    <w:rsid w:val="000E2F5A"/>
    <w:rsid w:val="00103707"/>
    <w:rsid w:val="00151F40"/>
    <w:rsid w:val="001547A9"/>
    <w:rsid w:val="00164D5C"/>
    <w:rsid w:val="00173895"/>
    <w:rsid w:val="00184A12"/>
    <w:rsid w:val="001A098C"/>
    <w:rsid w:val="001A40A7"/>
    <w:rsid w:val="001B053E"/>
    <w:rsid w:val="001B477B"/>
    <w:rsid w:val="001B79E3"/>
    <w:rsid w:val="001B7CD9"/>
    <w:rsid w:val="001C2B8F"/>
    <w:rsid w:val="001E01CE"/>
    <w:rsid w:val="001F3292"/>
    <w:rsid w:val="00206122"/>
    <w:rsid w:val="00253DA2"/>
    <w:rsid w:val="00267AE6"/>
    <w:rsid w:val="00272BB4"/>
    <w:rsid w:val="002844D2"/>
    <w:rsid w:val="00294BAE"/>
    <w:rsid w:val="00295AB3"/>
    <w:rsid w:val="002A16D4"/>
    <w:rsid w:val="002A66BB"/>
    <w:rsid w:val="002B2D97"/>
    <w:rsid w:val="002E64BE"/>
    <w:rsid w:val="00337680"/>
    <w:rsid w:val="003550CB"/>
    <w:rsid w:val="00376A34"/>
    <w:rsid w:val="0038491F"/>
    <w:rsid w:val="003A6227"/>
    <w:rsid w:val="003B4085"/>
    <w:rsid w:val="003F36EE"/>
    <w:rsid w:val="003F3D29"/>
    <w:rsid w:val="003F6AC0"/>
    <w:rsid w:val="00413B6A"/>
    <w:rsid w:val="00440202"/>
    <w:rsid w:val="004448DF"/>
    <w:rsid w:val="00461B93"/>
    <w:rsid w:val="00494C93"/>
    <w:rsid w:val="004A5748"/>
    <w:rsid w:val="004B0FC5"/>
    <w:rsid w:val="004B4624"/>
    <w:rsid w:val="00522D36"/>
    <w:rsid w:val="005629E7"/>
    <w:rsid w:val="00574440"/>
    <w:rsid w:val="00582F2C"/>
    <w:rsid w:val="0058631A"/>
    <w:rsid w:val="00590D9B"/>
    <w:rsid w:val="005927D8"/>
    <w:rsid w:val="005A225B"/>
    <w:rsid w:val="005A67BA"/>
    <w:rsid w:val="005D3B1A"/>
    <w:rsid w:val="005E182E"/>
    <w:rsid w:val="005E2664"/>
    <w:rsid w:val="005E28DD"/>
    <w:rsid w:val="005E56DB"/>
    <w:rsid w:val="005F1FB9"/>
    <w:rsid w:val="005F7519"/>
    <w:rsid w:val="00601B19"/>
    <w:rsid w:val="00653705"/>
    <w:rsid w:val="0065488A"/>
    <w:rsid w:val="006653E0"/>
    <w:rsid w:val="00675199"/>
    <w:rsid w:val="006773E9"/>
    <w:rsid w:val="006831D8"/>
    <w:rsid w:val="00690F45"/>
    <w:rsid w:val="00694946"/>
    <w:rsid w:val="00695BCB"/>
    <w:rsid w:val="006A2236"/>
    <w:rsid w:val="006A59C2"/>
    <w:rsid w:val="0071695C"/>
    <w:rsid w:val="007224EF"/>
    <w:rsid w:val="00724EBC"/>
    <w:rsid w:val="00760C34"/>
    <w:rsid w:val="00763379"/>
    <w:rsid w:val="00773F1A"/>
    <w:rsid w:val="00787441"/>
    <w:rsid w:val="00797AC5"/>
    <w:rsid w:val="007A456B"/>
    <w:rsid w:val="007A6071"/>
    <w:rsid w:val="007B3D36"/>
    <w:rsid w:val="007C70C1"/>
    <w:rsid w:val="007E233F"/>
    <w:rsid w:val="007E2E6B"/>
    <w:rsid w:val="007F454E"/>
    <w:rsid w:val="007F47A2"/>
    <w:rsid w:val="0080450B"/>
    <w:rsid w:val="0081254D"/>
    <w:rsid w:val="008276E6"/>
    <w:rsid w:val="00843AAC"/>
    <w:rsid w:val="00851E2B"/>
    <w:rsid w:val="00866313"/>
    <w:rsid w:val="00872609"/>
    <w:rsid w:val="008964F5"/>
    <w:rsid w:val="00897235"/>
    <w:rsid w:val="008A66B9"/>
    <w:rsid w:val="008B6708"/>
    <w:rsid w:val="008C298E"/>
    <w:rsid w:val="008E5D78"/>
    <w:rsid w:val="009264E2"/>
    <w:rsid w:val="00927A1C"/>
    <w:rsid w:val="00947BD6"/>
    <w:rsid w:val="00962770"/>
    <w:rsid w:val="0096280E"/>
    <w:rsid w:val="0096544C"/>
    <w:rsid w:val="00965C3C"/>
    <w:rsid w:val="009863D9"/>
    <w:rsid w:val="009E52B0"/>
    <w:rsid w:val="009F3D7B"/>
    <w:rsid w:val="00A068F1"/>
    <w:rsid w:val="00A23962"/>
    <w:rsid w:val="00A515B6"/>
    <w:rsid w:val="00A80B51"/>
    <w:rsid w:val="00A87793"/>
    <w:rsid w:val="00A9688C"/>
    <w:rsid w:val="00AB76B9"/>
    <w:rsid w:val="00AE6FAE"/>
    <w:rsid w:val="00AF731A"/>
    <w:rsid w:val="00B37BCD"/>
    <w:rsid w:val="00B558B8"/>
    <w:rsid w:val="00B64339"/>
    <w:rsid w:val="00B75FD0"/>
    <w:rsid w:val="00BA4EA5"/>
    <w:rsid w:val="00BB298C"/>
    <w:rsid w:val="00BD46AE"/>
    <w:rsid w:val="00BE4322"/>
    <w:rsid w:val="00C07EF3"/>
    <w:rsid w:val="00C40697"/>
    <w:rsid w:val="00C412BE"/>
    <w:rsid w:val="00C54AB1"/>
    <w:rsid w:val="00C750CC"/>
    <w:rsid w:val="00C804B4"/>
    <w:rsid w:val="00C80CB2"/>
    <w:rsid w:val="00C9001C"/>
    <w:rsid w:val="00CC0A74"/>
    <w:rsid w:val="00CD2EC4"/>
    <w:rsid w:val="00CD32D2"/>
    <w:rsid w:val="00CD3A1E"/>
    <w:rsid w:val="00CE2793"/>
    <w:rsid w:val="00CE5D9A"/>
    <w:rsid w:val="00D05B03"/>
    <w:rsid w:val="00D37B82"/>
    <w:rsid w:val="00D45280"/>
    <w:rsid w:val="00D455D4"/>
    <w:rsid w:val="00D551D2"/>
    <w:rsid w:val="00D61481"/>
    <w:rsid w:val="00D614ED"/>
    <w:rsid w:val="00D65218"/>
    <w:rsid w:val="00D704E5"/>
    <w:rsid w:val="00DB16AA"/>
    <w:rsid w:val="00DC56C2"/>
    <w:rsid w:val="00DC6F3C"/>
    <w:rsid w:val="00DC7BE1"/>
    <w:rsid w:val="00DD45BF"/>
    <w:rsid w:val="00DF5BEE"/>
    <w:rsid w:val="00E11988"/>
    <w:rsid w:val="00E264E8"/>
    <w:rsid w:val="00E27856"/>
    <w:rsid w:val="00E31F67"/>
    <w:rsid w:val="00E32DFE"/>
    <w:rsid w:val="00E33141"/>
    <w:rsid w:val="00E33AFD"/>
    <w:rsid w:val="00E365FC"/>
    <w:rsid w:val="00E404EE"/>
    <w:rsid w:val="00E70644"/>
    <w:rsid w:val="00E72C6B"/>
    <w:rsid w:val="00E84647"/>
    <w:rsid w:val="00E864B0"/>
    <w:rsid w:val="00E87309"/>
    <w:rsid w:val="00EA316D"/>
    <w:rsid w:val="00EB21F8"/>
    <w:rsid w:val="00EB4C01"/>
    <w:rsid w:val="00EB777C"/>
    <w:rsid w:val="00EC4819"/>
    <w:rsid w:val="00EC50BC"/>
    <w:rsid w:val="00EF13DD"/>
    <w:rsid w:val="00EF1938"/>
    <w:rsid w:val="00EF1C86"/>
    <w:rsid w:val="00EF2412"/>
    <w:rsid w:val="00F11802"/>
    <w:rsid w:val="00F33D5D"/>
    <w:rsid w:val="00F50F1A"/>
    <w:rsid w:val="00F54341"/>
    <w:rsid w:val="00F67CD5"/>
    <w:rsid w:val="00F76C61"/>
    <w:rsid w:val="00F835C3"/>
    <w:rsid w:val="00F87B9E"/>
    <w:rsid w:val="00FA7480"/>
    <w:rsid w:val="00FB091E"/>
    <w:rsid w:val="00FB5416"/>
    <w:rsid w:val="00FC4DF9"/>
    <w:rsid w:val="00FC4EB1"/>
    <w:rsid w:val="00FC6154"/>
    <w:rsid w:val="00FE59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D73"/>
  <w15:docId w15:val="{69D46F00-A7EE-4C4D-9F42-26A5DA30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A5"/>
    <w:pPr>
      <w:spacing w:line="256" w:lineRule="auto"/>
    </w:pPr>
  </w:style>
  <w:style w:type="paragraph" w:styleId="Ttulo1">
    <w:name w:val="heading 1"/>
    <w:basedOn w:val="Normal"/>
    <w:next w:val="Normal"/>
    <w:link w:val="Ttulo1Char"/>
    <w:uiPriority w:val="9"/>
    <w:qFormat/>
    <w:rsid w:val="000B79A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0B7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79A5"/>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0B79A5"/>
    <w:rPr>
      <w:rFonts w:asciiTheme="majorHAnsi" w:eastAsiaTheme="majorEastAsia" w:hAnsiTheme="majorHAnsi" w:cstheme="majorBidi"/>
      <w:b/>
      <w:bCs/>
      <w:color w:val="5B9BD5" w:themeColor="accent1"/>
      <w:sz w:val="26"/>
      <w:szCs w:val="26"/>
    </w:rPr>
  </w:style>
  <w:style w:type="paragraph" w:styleId="PargrafodaLista">
    <w:name w:val="List Paragraph"/>
    <w:basedOn w:val="Normal"/>
    <w:uiPriority w:val="34"/>
    <w:qFormat/>
    <w:rsid w:val="000B79A5"/>
    <w:pPr>
      <w:spacing w:after="200" w:line="276" w:lineRule="auto"/>
      <w:ind w:left="720"/>
      <w:contextualSpacing/>
    </w:pPr>
  </w:style>
  <w:style w:type="table" w:styleId="Tabelacomgrade">
    <w:name w:val="Table Grid"/>
    <w:basedOn w:val="Tabelanormal"/>
    <w:uiPriority w:val="59"/>
    <w:rsid w:val="000B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B79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79A5"/>
    <w:rPr>
      <w:sz w:val="20"/>
      <w:szCs w:val="20"/>
    </w:rPr>
  </w:style>
  <w:style w:type="paragraph" w:customStyle="1" w:styleId="Default">
    <w:name w:val="Default"/>
    <w:rsid w:val="000B79A5"/>
    <w:pPr>
      <w:autoSpaceDE w:val="0"/>
      <w:autoSpaceDN w:val="0"/>
      <w:adjustRightInd w:val="0"/>
      <w:spacing w:after="0" w:line="240" w:lineRule="auto"/>
    </w:pPr>
    <w:rPr>
      <w:rFonts w:ascii="Times New Roman" w:hAnsi="Times New Roman" w:cs="Times New Roman"/>
      <w:color w:val="000000"/>
      <w:sz w:val="24"/>
      <w:szCs w:val="24"/>
    </w:rPr>
  </w:style>
  <w:style w:type="paragraph" w:styleId="CabealhodoSumrio">
    <w:name w:val="TOC Heading"/>
    <w:basedOn w:val="Ttulo1"/>
    <w:next w:val="Normal"/>
    <w:uiPriority w:val="39"/>
    <w:semiHidden/>
    <w:unhideWhenUsed/>
    <w:qFormat/>
    <w:rsid w:val="000B79A5"/>
    <w:pPr>
      <w:outlineLvl w:val="9"/>
    </w:pPr>
    <w:rPr>
      <w:lang w:eastAsia="pt-BR"/>
    </w:rPr>
  </w:style>
  <w:style w:type="character" w:customStyle="1" w:styleId="TextodebaloChar">
    <w:name w:val="Texto de balão Char"/>
    <w:basedOn w:val="Fontepargpadro"/>
    <w:link w:val="Textodebalo"/>
    <w:uiPriority w:val="99"/>
    <w:semiHidden/>
    <w:rsid w:val="000B79A5"/>
    <w:rPr>
      <w:rFonts w:ascii="Tahoma" w:hAnsi="Tahoma" w:cs="Tahoma"/>
      <w:sz w:val="16"/>
      <w:szCs w:val="16"/>
    </w:rPr>
  </w:style>
  <w:style w:type="paragraph" w:styleId="Textodebalo">
    <w:name w:val="Balloon Text"/>
    <w:basedOn w:val="Normal"/>
    <w:link w:val="TextodebaloChar"/>
    <w:uiPriority w:val="99"/>
    <w:semiHidden/>
    <w:unhideWhenUsed/>
    <w:rsid w:val="000B79A5"/>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0B79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79A5"/>
  </w:style>
  <w:style w:type="paragraph" w:styleId="Rodap">
    <w:name w:val="footer"/>
    <w:basedOn w:val="Normal"/>
    <w:link w:val="RodapChar"/>
    <w:uiPriority w:val="99"/>
    <w:unhideWhenUsed/>
    <w:rsid w:val="000B79A5"/>
    <w:pPr>
      <w:tabs>
        <w:tab w:val="center" w:pos="4252"/>
        <w:tab w:val="right" w:pos="8504"/>
      </w:tabs>
      <w:spacing w:after="0" w:line="240" w:lineRule="auto"/>
    </w:pPr>
  </w:style>
  <w:style w:type="character" w:customStyle="1" w:styleId="RodapChar">
    <w:name w:val="Rodapé Char"/>
    <w:basedOn w:val="Fontepargpadro"/>
    <w:link w:val="Rodap"/>
    <w:uiPriority w:val="99"/>
    <w:rsid w:val="000B79A5"/>
  </w:style>
  <w:style w:type="paragraph" w:styleId="Sumrio1">
    <w:name w:val="toc 1"/>
    <w:basedOn w:val="Normal"/>
    <w:next w:val="Normal"/>
    <w:autoRedefine/>
    <w:uiPriority w:val="39"/>
    <w:unhideWhenUsed/>
    <w:rsid w:val="000B79A5"/>
    <w:pPr>
      <w:spacing w:after="100" w:line="276" w:lineRule="auto"/>
    </w:pPr>
  </w:style>
  <w:style w:type="paragraph" w:styleId="Sumrio2">
    <w:name w:val="toc 2"/>
    <w:basedOn w:val="Normal"/>
    <w:next w:val="Normal"/>
    <w:autoRedefine/>
    <w:uiPriority w:val="39"/>
    <w:unhideWhenUsed/>
    <w:rsid w:val="000B79A5"/>
    <w:pPr>
      <w:spacing w:after="100" w:line="276" w:lineRule="auto"/>
      <w:ind w:left="220"/>
    </w:pPr>
  </w:style>
  <w:style w:type="character" w:styleId="Hyperlink">
    <w:name w:val="Hyperlink"/>
    <w:basedOn w:val="Fontepargpadro"/>
    <w:uiPriority w:val="99"/>
    <w:unhideWhenUsed/>
    <w:rsid w:val="000B79A5"/>
    <w:rPr>
      <w:color w:val="0563C1" w:themeColor="hyperlink"/>
      <w:u w:val="single"/>
    </w:rPr>
  </w:style>
  <w:style w:type="paragraph" w:customStyle="1" w:styleId="resumo">
    <w:name w:val="resumo"/>
    <w:basedOn w:val="Normal"/>
    <w:rsid w:val="00E706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A6071"/>
  </w:style>
  <w:style w:type="paragraph" w:styleId="Sumrio3">
    <w:name w:val="toc 3"/>
    <w:basedOn w:val="Normal"/>
    <w:next w:val="Normal"/>
    <w:autoRedefine/>
    <w:uiPriority w:val="39"/>
    <w:unhideWhenUsed/>
    <w:rsid w:val="00AB76B9"/>
    <w:pPr>
      <w:spacing w:after="100" w:line="276" w:lineRule="auto"/>
      <w:ind w:left="440"/>
    </w:pPr>
    <w:rPr>
      <w:rFonts w:eastAsiaTheme="minorEastAsia"/>
      <w:lang w:eastAsia="pt-BR"/>
    </w:rPr>
  </w:style>
  <w:style w:type="paragraph" w:styleId="Sumrio4">
    <w:name w:val="toc 4"/>
    <w:basedOn w:val="Normal"/>
    <w:next w:val="Normal"/>
    <w:autoRedefine/>
    <w:uiPriority w:val="39"/>
    <w:unhideWhenUsed/>
    <w:rsid w:val="00AB76B9"/>
    <w:pPr>
      <w:spacing w:after="100" w:line="276" w:lineRule="auto"/>
      <w:ind w:left="660"/>
    </w:pPr>
    <w:rPr>
      <w:rFonts w:eastAsiaTheme="minorEastAsia"/>
      <w:lang w:eastAsia="pt-BR"/>
    </w:rPr>
  </w:style>
  <w:style w:type="paragraph" w:styleId="Sumrio5">
    <w:name w:val="toc 5"/>
    <w:basedOn w:val="Normal"/>
    <w:next w:val="Normal"/>
    <w:autoRedefine/>
    <w:uiPriority w:val="39"/>
    <w:unhideWhenUsed/>
    <w:rsid w:val="00AB76B9"/>
    <w:pPr>
      <w:spacing w:after="100" w:line="276" w:lineRule="auto"/>
      <w:ind w:left="880"/>
    </w:pPr>
    <w:rPr>
      <w:rFonts w:eastAsiaTheme="minorEastAsia"/>
      <w:lang w:eastAsia="pt-BR"/>
    </w:rPr>
  </w:style>
  <w:style w:type="paragraph" w:styleId="Sumrio6">
    <w:name w:val="toc 6"/>
    <w:basedOn w:val="Normal"/>
    <w:next w:val="Normal"/>
    <w:autoRedefine/>
    <w:uiPriority w:val="39"/>
    <w:unhideWhenUsed/>
    <w:rsid w:val="00AB76B9"/>
    <w:pPr>
      <w:spacing w:after="100" w:line="276" w:lineRule="auto"/>
      <w:ind w:left="1100"/>
    </w:pPr>
    <w:rPr>
      <w:rFonts w:eastAsiaTheme="minorEastAsia"/>
      <w:lang w:eastAsia="pt-BR"/>
    </w:rPr>
  </w:style>
  <w:style w:type="paragraph" w:styleId="Sumrio7">
    <w:name w:val="toc 7"/>
    <w:basedOn w:val="Normal"/>
    <w:next w:val="Normal"/>
    <w:autoRedefine/>
    <w:uiPriority w:val="39"/>
    <w:unhideWhenUsed/>
    <w:rsid w:val="00AB76B9"/>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AB76B9"/>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AB76B9"/>
    <w:pPr>
      <w:spacing w:after="100" w:line="276" w:lineRule="auto"/>
      <w:ind w:left="1760"/>
    </w:pPr>
    <w:rPr>
      <w:rFonts w:eastAsiaTheme="minorEastAsia"/>
      <w:lang w:eastAsia="pt-BR"/>
    </w:rPr>
  </w:style>
  <w:style w:type="character" w:styleId="MenoPendente">
    <w:name w:val="Unresolved Mention"/>
    <w:basedOn w:val="Fontepargpadro"/>
    <w:uiPriority w:val="99"/>
    <w:semiHidden/>
    <w:unhideWhenUsed/>
    <w:rsid w:val="00EB777C"/>
    <w:rPr>
      <w:color w:val="808080"/>
      <w:shd w:val="clear" w:color="auto" w:fill="E6E6E6"/>
    </w:rPr>
  </w:style>
  <w:style w:type="paragraph" w:styleId="Recuodecorpodetexto">
    <w:name w:val="Body Text Indent"/>
    <w:basedOn w:val="Normal"/>
    <w:link w:val="RecuodecorpodetextoChar"/>
    <w:rsid w:val="008A66B9"/>
    <w:pPr>
      <w:spacing w:after="0" w:line="240" w:lineRule="auto"/>
      <w:ind w:firstLine="540"/>
      <w:jc w:val="both"/>
    </w:pPr>
    <w:rPr>
      <w:rFonts w:ascii="Arial" w:eastAsia="Times New Roman" w:hAnsi="Arial" w:cs="Times New Roman"/>
      <w:color w:val="0000FF"/>
      <w:sz w:val="24"/>
      <w:szCs w:val="28"/>
      <w:u w:color="C0C0C0"/>
      <w:lang w:eastAsia="pt-BR"/>
    </w:rPr>
  </w:style>
  <w:style w:type="character" w:customStyle="1" w:styleId="RecuodecorpodetextoChar">
    <w:name w:val="Recuo de corpo de texto Char"/>
    <w:basedOn w:val="Fontepargpadro"/>
    <w:link w:val="Recuodecorpodetexto"/>
    <w:rsid w:val="008A66B9"/>
    <w:rPr>
      <w:rFonts w:ascii="Arial" w:eastAsia="Times New Roman" w:hAnsi="Arial" w:cs="Times New Roman"/>
      <w:color w:val="0000FF"/>
      <w:sz w:val="24"/>
      <w:szCs w:val="28"/>
      <w:u w:color="C0C0C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257">
      <w:bodyDiv w:val="1"/>
      <w:marLeft w:val="0"/>
      <w:marRight w:val="0"/>
      <w:marTop w:val="0"/>
      <w:marBottom w:val="0"/>
      <w:divBdr>
        <w:top w:val="none" w:sz="0" w:space="0" w:color="auto"/>
        <w:left w:val="none" w:sz="0" w:space="0" w:color="auto"/>
        <w:bottom w:val="none" w:sz="0" w:space="0" w:color="auto"/>
        <w:right w:val="none" w:sz="0" w:space="0" w:color="auto"/>
      </w:divBdr>
    </w:div>
    <w:div w:id="448355720">
      <w:bodyDiv w:val="1"/>
      <w:marLeft w:val="0"/>
      <w:marRight w:val="0"/>
      <w:marTop w:val="0"/>
      <w:marBottom w:val="0"/>
      <w:divBdr>
        <w:top w:val="none" w:sz="0" w:space="0" w:color="auto"/>
        <w:left w:val="none" w:sz="0" w:space="0" w:color="auto"/>
        <w:bottom w:val="none" w:sz="0" w:space="0" w:color="auto"/>
        <w:right w:val="none" w:sz="0" w:space="0" w:color="auto"/>
      </w:divBdr>
    </w:div>
    <w:div w:id="665791911">
      <w:bodyDiv w:val="1"/>
      <w:marLeft w:val="0"/>
      <w:marRight w:val="0"/>
      <w:marTop w:val="0"/>
      <w:marBottom w:val="0"/>
      <w:divBdr>
        <w:top w:val="none" w:sz="0" w:space="0" w:color="auto"/>
        <w:left w:val="none" w:sz="0" w:space="0" w:color="auto"/>
        <w:bottom w:val="none" w:sz="0" w:space="0" w:color="auto"/>
        <w:right w:val="none" w:sz="0" w:space="0" w:color="auto"/>
      </w:divBdr>
    </w:div>
    <w:div w:id="1191838110">
      <w:bodyDiv w:val="1"/>
      <w:marLeft w:val="0"/>
      <w:marRight w:val="0"/>
      <w:marTop w:val="0"/>
      <w:marBottom w:val="0"/>
      <w:divBdr>
        <w:top w:val="none" w:sz="0" w:space="0" w:color="auto"/>
        <w:left w:val="none" w:sz="0" w:space="0" w:color="auto"/>
        <w:bottom w:val="none" w:sz="0" w:space="0" w:color="auto"/>
        <w:right w:val="none" w:sz="0" w:space="0" w:color="auto"/>
      </w:divBdr>
    </w:div>
    <w:div w:id="1272474953">
      <w:bodyDiv w:val="1"/>
      <w:marLeft w:val="0"/>
      <w:marRight w:val="0"/>
      <w:marTop w:val="0"/>
      <w:marBottom w:val="0"/>
      <w:divBdr>
        <w:top w:val="none" w:sz="0" w:space="0" w:color="auto"/>
        <w:left w:val="none" w:sz="0" w:space="0" w:color="auto"/>
        <w:bottom w:val="none" w:sz="0" w:space="0" w:color="auto"/>
        <w:right w:val="none" w:sz="0" w:space="0" w:color="auto"/>
      </w:divBdr>
      <w:divsChild>
        <w:div w:id="1243642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5584</Words>
  <Characters>30157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JOSENILDO CAMPOS BRUSSIO</cp:lastModifiedBy>
  <cp:revision>4</cp:revision>
  <cp:lastPrinted>2018-01-22T16:20:00Z</cp:lastPrinted>
  <dcterms:created xsi:type="dcterms:W3CDTF">2019-04-06T19:05:00Z</dcterms:created>
  <dcterms:modified xsi:type="dcterms:W3CDTF">2019-04-08T12:48:00Z</dcterms:modified>
</cp:coreProperties>
</file>